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3EC66" w14:textId="099BE635" w:rsidR="00391076" w:rsidRPr="00391076" w:rsidRDefault="00F02B17" w:rsidP="00105EF2">
      <w:pPr>
        <w:jc w:val="center"/>
        <w:rPr>
          <w:rFonts w:ascii="Arial" w:hAnsi="Arial" w:cs="Arial"/>
          <w:b/>
          <w:sz w:val="32"/>
          <w:szCs w:val="32"/>
        </w:rPr>
      </w:pPr>
      <w:r>
        <w:rPr>
          <w:noProof/>
          <w:lang w:eastAsia="en-AU"/>
        </w:rPr>
        <w:drawing>
          <wp:anchor distT="0" distB="0" distL="114300" distR="114300" simplePos="0" relativeHeight="251658240" behindDoc="0" locked="0" layoutInCell="1" allowOverlap="1" wp14:anchorId="7F072CC3" wp14:editId="389593D3">
            <wp:simplePos x="0" y="0"/>
            <wp:positionH relativeFrom="column">
              <wp:posOffset>5094605</wp:posOffset>
            </wp:positionH>
            <wp:positionV relativeFrom="paragraph">
              <wp:posOffset>-302895</wp:posOffset>
            </wp:positionV>
            <wp:extent cx="1167581" cy="11430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ura badge.png"/>
                    <pic:cNvPicPr/>
                  </pic:nvPicPr>
                  <pic:blipFill>
                    <a:blip r:embed="rId8">
                      <a:extLst>
                        <a:ext uri="{28A0092B-C50C-407E-A947-70E740481C1C}">
                          <a14:useLocalDpi xmlns:a14="http://schemas.microsoft.com/office/drawing/2010/main" val="0"/>
                        </a:ext>
                      </a:extLst>
                    </a:blip>
                    <a:stretch>
                      <a:fillRect/>
                    </a:stretch>
                  </pic:blipFill>
                  <pic:spPr>
                    <a:xfrm>
                      <a:off x="0" y="0"/>
                      <a:ext cx="1167581"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50B5F" w:rsidRPr="00391076">
        <w:rPr>
          <w:rFonts w:ascii="Arial" w:hAnsi="Arial" w:cs="Arial"/>
          <w:b/>
          <w:sz w:val="32"/>
          <w:szCs w:val="32"/>
        </w:rPr>
        <w:t>LEURA P</w:t>
      </w:r>
      <w:r w:rsidR="00391076" w:rsidRPr="00391076">
        <w:rPr>
          <w:rFonts w:ascii="Arial" w:hAnsi="Arial" w:cs="Arial"/>
          <w:b/>
          <w:sz w:val="32"/>
          <w:szCs w:val="32"/>
        </w:rPr>
        <w:t>UBLIC SCHOOL</w:t>
      </w:r>
      <w:r w:rsidR="00450B5F" w:rsidRPr="00391076">
        <w:rPr>
          <w:rFonts w:ascii="Arial" w:hAnsi="Arial" w:cs="Arial"/>
          <w:b/>
          <w:sz w:val="32"/>
          <w:szCs w:val="32"/>
        </w:rPr>
        <w:t xml:space="preserve"> </w:t>
      </w:r>
    </w:p>
    <w:p w14:paraId="0B6F0CD9" w14:textId="77777777" w:rsidR="00391076" w:rsidRDefault="00391076" w:rsidP="00105EF2">
      <w:pPr>
        <w:jc w:val="center"/>
        <w:rPr>
          <w:rFonts w:ascii="Arial" w:hAnsi="Arial" w:cs="Arial"/>
          <w:b/>
          <w:sz w:val="32"/>
          <w:szCs w:val="32"/>
        </w:rPr>
      </w:pPr>
    </w:p>
    <w:p w14:paraId="6B5CDAD4" w14:textId="0BAE6A8C" w:rsidR="00450B5F" w:rsidRPr="00391076" w:rsidRDefault="00450B5F" w:rsidP="00105EF2">
      <w:pPr>
        <w:jc w:val="center"/>
        <w:rPr>
          <w:rFonts w:ascii="Arial" w:hAnsi="Arial" w:cs="Arial"/>
          <w:b/>
          <w:sz w:val="32"/>
          <w:szCs w:val="32"/>
        </w:rPr>
      </w:pPr>
      <w:r w:rsidRPr="00391076">
        <w:rPr>
          <w:rFonts w:ascii="Arial" w:hAnsi="Arial" w:cs="Arial"/>
          <w:b/>
          <w:sz w:val="32"/>
          <w:szCs w:val="32"/>
        </w:rPr>
        <w:t>ENROLMENT POLICY</w:t>
      </w:r>
      <w:r w:rsidR="004646FC" w:rsidRPr="00391076">
        <w:rPr>
          <w:rFonts w:ascii="Arial" w:hAnsi="Arial" w:cs="Arial"/>
          <w:b/>
          <w:sz w:val="32"/>
          <w:szCs w:val="32"/>
        </w:rPr>
        <w:t xml:space="preserve"> </w:t>
      </w:r>
    </w:p>
    <w:p w14:paraId="6443DC8B" w14:textId="77777777" w:rsidR="00C4758A" w:rsidRPr="0013352D" w:rsidRDefault="00C4758A">
      <w:pPr>
        <w:rPr>
          <w:rFonts w:ascii="Arial" w:hAnsi="Arial" w:cs="Arial"/>
        </w:rPr>
      </w:pPr>
    </w:p>
    <w:p w14:paraId="6D959EA2" w14:textId="0831DD5C" w:rsidR="00C4758A" w:rsidRPr="00BB6A4B" w:rsidRDefault="001978C3" w:rsidP="00BB6A4B">
      <w:pPr>
        <w:spacing w:line="276" w:lineRule="auto"/>
        <w:jc w:val="both"/>
        <w:rPr>
          <w:rFonts w:ascii="Arial" w:hAnsi="Arial" w:cs="Arial"/>
          <w:b/>
        </w:rPr>
      </w:pPr>
      <w:r>
        <w:rPr>
          <w:rFonts w:ascii="Arial" w:hAnsi="Arial" w:cs="Arial"/>
          <w:b/>
        </w:rPr>
        <w:t>INTRODUCTION</w:t>
      </w:r>
    </w:p>
    <w:p w14:paraId="1FF3B167" w14:textId="583F733B" w:rsidR="00C4758A" w:rsidRPr="0013352D" w:rsidRDefault="00C4758A" w:rsidP="00BB6A4B">
      <w:pPr>
        <w:spacing w:line="276" w:lineRule="auto"/>
        <w:jc w:val="both"/>
        <w:rPr>
          <w:rFonts w:ascii="Arial" w:hAnsi="Arial" w:cs="Arial"/>
        </w:rPr>
      </w:pPr>
      <w:r w:rsidRPr="0013352D">
        <w:rPr>
          <w:rFonts w:ascii="Arial" w:hAnsi="Arial" w:cs="Arial"/>
          <w:color w:val="000000"/>
          <w:lang w:val="en-US"/>
        </w:rPr>
        <w:t xml:space="preserve">This document provides information for the community and direction for school personnel on the entitlements, requirements and procedures </w:t>
      </w:r>
      <w:r w:rsidR="0011195A">
        <w:rPr>
          <w:rFonts w:ascii="Arial" w:hAnsi="Arial" w:cs="Arial"/>
          <w:color w:val="000000"/>
          <w:lang w:val="en-US"/>
        </w:rPr>
        <w:t>for the enrolment of students at</w:t>
      </w:r>
      <w:r w:rsidRPr="0013352D">
        <w:rPr>
          <w:rFonts w:ascii="Arial" w:hAnsi="Arial" w:cs="Arial"/>
          <w:color w:val="000000"/>
          <w:lang w:val="en-US"/>
        </w:rPr>
        <w:t xml:space="preserve"> </w:t>
      </w:r>
      <w:r w:rsidR="00725485">
        <w:rPr>
          <w:rFonts w:ascii="Arial" w:hAnsi="Arial" w:cs="Arial"/>
          <w:color w:val="000000"/>
          <w:lang w:val="en-US"/>
        </w:rPr>
        <w:t>Leura Public School.</w:t>
      </w:r>
    </w:p>
    <w:p w14:paraId="4D3D2286" w14:textId="77777777" w:rsidR="00C4758A" w:rsidRPr="00391076" w:rsidRDefault="00C4758A" w:rsidP="00BB6A4B">
      <w:pPr>
        <w:spacing w:line="276" w:lineRule="auto"/>
        <w:jc w:val="both"/>
        <w:rPr>
          <w:rFonts w:ascii="Arial" w:hAnsi="Arial" w:cs="Arial"/>
        </w:rPr>
      </w:pPr>
    </w:p>
    <w:p w14:paraId="4129E870" w14:textId="5D87EF06" w:rsidR="00AB0EAE" w:rsidRDefault="00C4758A" w:rsidP="00BB6A4B">
      <w:pPr>
        <w:pStyle w:val="NormalWeb"/>
        <w:spacing w:before="0" w:beforeAutospacing="0" w:after="0" w:afterAutospacing="0" w:line="276" w:lineRule="auto"/>
        <w:jc w:val="both"/>
        <w:rPr>
          <w:rFonts w:ascii="Arial" w:hAnsi="Arial" w:cs="Arial"/>
        </w:rPr>
      </w:pPr>
      <w:r w:rsidRPr="00391076">
        <w:rPr>
          <w:rFonts w:ascii="Arial" w:hAnsi="Arial" w:cs="Arial"/>
          <w:sz w:val="24"/>
          <w:szCs w:val="24"/>
        </w:rPr>
        <w:t>The</w:t>
      </w:r>
      <w:r w:rsidR="00391076" w:rsidRPr="00391076">
        <w:rPr>
          <w:rFonts w:ascii="Arial" w:hAnsi="Arial" w:cs="Arial"/>
          <w:sz w:val="24"/>
          <w:szCs w:val="24"/>
        </w:rPr>
        <w:t xml:space="preserve"> Leura PS Enrolment Policy </w:t>
      </w:r>
      <w:r w:rsidRPr="00391076">
        <w:rPr>
          <w:rFonts w:ascii="Arial" w:hAnsi="Arial" w:cs="Arial"/>
          <w:sz w:val="24"/>
          <w:szCs w:val="24"/>
        </w:rPr>
        <w:t>follow</w:t>
      </w:r>
      <w:r w:rsidR="00391076" w:rsidRPr="00391076">
        <w:rPr>
          <w:rFonts w:ascii="Arial" w:hAnsi="Arial" w:cs="Arial"/>
          <w:sz w:val="24"/>
          <w:szCs w:val="24"/>
        </w:rPr>
        <w:t>s</w:t>
      </w:r>
      <w:r w:rsidRPr="00391076">
        <w:rPr>
          <w:rFonts w:ascii="Arial" w:hAnsi="Arial" w:cs="Arial"/>
          <w:sz w:val="24"/>
          <w:szCs w:val="24"/>
        </w:rPr>
        <w:t xml:space="preserve"> the guidelines </w:t>
      </w:r>
      <w:r w:rsidR="00391076" w:rsidRPr="00391076">
        <w:rPr>
          <w:rFonts w:ascii="Arial" w:hAnsi="Arial" w:cs="Arial"/>
          <w:sz w:val="24"/>
          <w:szCs w:val="24"/>
        </w:rPr>
        <w:t xml:space="preserve">documented in the NSW Department of Education’s </w:t>
      </w:r>
      <w:r w:rsidR="00391076" w:rsidRPr="0011195A">
        <w:rPr>
          <w:rFonts w:ascii="Arial" w:hAnsi="Arial" w:cs="Arial"/>
          <w:i/>
          <w:sz w:val="24"/>
          <w:szCs w:val="24"/>
        </w:rPr>
        <w:t>“Enrolment</w:t>
      </w:r>
      <w:r w:rsidR="00391076" w:rsidRPr="00391076">
        <w:rPr>
          <w:rFonts w:ascii="Arial" w:hAnsi="Arial" w:cs="Arial"/>
          <w:i/>
          <w:sz w:val="24"/>
          <w:szCs w:val="24"/>
        </w:rPr>
        <w:t xml:space="preserve"> of Students in Government Schools</w:t>
      </w:r>
      <w:r w:rsidR="0011195A">
        <w:rPr>
          <w:rFonts w:ascii="Arial" w:hAnsi="Arial" w:cs="Arial"/>
          <w:i/>
          <w:sz w:val="24"/>
          <w:szCs w:val="24"/>
        </w:rPr>
        <w:t xml:space="preserve">” </w:t>
      </w:r>
      <w:r w:rsidR="0011195A">
        <w:rPr>
          <w:rFonts w:ascii="Arial" w:hAnsi="Arial" w:cs="Arial"/>
          <w:sz w:val="24"/>
          <w:szCs w:val="24"/>
        </w:rPr>
        <w:t>(2019</w:t>
      </w:r>
      <w:r w:rsidR="00391076">
        <w:rPr>
          <w:rFonts w:ascii="Arial" w:hAnsi="Arial" w:cs="Arial"/>
          <w:sz w:val="24"/>
          <w:szCs w:val="24"/>
        </w:rPr>
        <w:t>)</w:t>
      </w:r>
      <w:r w:rsidR="0011195A">
        <w:rPr>
          <w:rFonts w:ascii="Arial" w:hAnsi="Arial" w:cs="Arial"/>
          <w:sz w:val="24"/>
          <w:szCs w:val="24"/>
        </w:rPr>
        <w:t xml:space="preserve"> and </w:t>
      </w:r>
      <w:r w:rsidR="0011195A" w:rsidRPr="0011195A">
        <w:rPr>
          <w:rFonts w:ascii="Arial" w:hAnsi="Arial" w:cs="Arial"/>
          <w:i/>
          <w:sz w:val="24"/>
          <w:szCs w:val="24"/>
        </w:rPr>
        <w:t>“General Enrolment Procedures”</w:t>
      </w:r>
      <w:r w:rsidR="0011195A">
        <w:rPr>
          <w:rFonts w:ascii="Arial" w:hAnsi="Arial" w:cs="Arial"/>
          <w:sz w:val="24"/>
          <w:szCs w:val="24"/>
        </w:rPr>
        <w:t xml:space="preserve"> (2018)</w:t>
      </w:r>
      <w:r w:rsidR="005C72D7">
        <w:rPr>
          <w:rFonts w:ascii="Arial" w:hAnsi="Arial" w:cs="Arial"/>
          <w:sz w:val="24"/>
          <w:szCs w:val="24"/>
        </w:rPr>
        <w:t>.</w:t>
      </w:r>
    </w:p>
    <w:p w14:paraId="230A79A8" w14:textId="77777777" w:rsidR="00725485" w:rsidRDefault="00725485" w:rsidP="00BB6A4B">
      <w:pPr>
        <w:pStyle w:val="NormalWeb"/>
        <w:spacing w:before="0" w:beforeAutospacing="0" w:after="0" w:afterAutospacing="0" w:line="276" w:lineRule="auto"/>
        <w:jc w:val="both"/>
        <w:rPr>
          <w:rFonts w:ascii="Arial" w:hAnsi="Arial" w:cs="Arial"/>
          <w:iCs/>
          <w:sz w:val="24"/>
          <w:szCs w:val="24"/>
        </w:rPr>
      </w:pPr>
    </w:p>
    <w:p w14:paraId="21F6574E" w14:textId="17E72381" w:rsidR="0025575F" w:rsidRDefault="00391076" w:rsidP="00BB6A4B">
      <w:pPr>
        <w:pStyle w:val="NormalWeb"/>
        <w:spacing w:before="0" w:beforeAutospacing="0" w:after="0" w:afterAutospacing="0" w:line="276" w:lineRule="auto"/>
        <w:jc w:val="both"/>
      </w:pPr>
      <w:r w:rsidRPr="003E7DA4">
        <w:rPr>
          <w:rFonts w:ascii="Arial" w:hAnsi="Arial" w:cs="Arial"/>
          <w:iCs/>
          <w:sz w:val="24"/>
          <w:szCs w:val="24"/>
        </w:rPr>
        <w:t>T</w:t>
      </w:r>
      <w:r w:rsidR="0025575F" w:rsidRPr="003E7DA4">
        <w:rPr>
          <w:rFonts w:ascii="Arial" w:hAnsi="Arial" w:cs="Arial"/>
          <w:iCs/>
          <w:sz w:val="24"/>
          <w:szCs w:val="24"/>
        </w:rPr>
        <w:t xml:space="preserve">he </w:t>
      </w:r>
      <w:r w:rsidR="003E7DA4">
        <w:rPr>
          <w:rFonts w:ascii="Arial" w:hAnsi="Arial" w:cs="Arial"/>
          <w:iCs/>
          <w:sz w:val="24"/>
          <w:szCs w:val="24"/>
        </w:rPr>
        <w:t>“</w:t>
      </w:r>
      <w:r w:rsidR="0025575F">
        <w:rPr>
          <w:rFonts w:ascii="Arial" w:hAnsi="Arial" w:cs="Arial"/>
          <w:i/>
          <w:iCs/>
          <w:sz w:val="24"/>
          <w:szCs w:val="24"/>
        </w:rPr>
        <w:t>Education Reform Act</w:t>
      </w:r>
      <w:r w:rsidR="0025575F" w:rsidRPr="00391076">
        <w:rPr>
          <w:rFonts w:ascii="Arial" w:hAnsi="Arial" w:cs="Arial"/>
          <w:i/>
          <w:iCs/>
          <w:sz w:val="24"/>
          <w:szCs w:val="24"/>
        </w:rPr>
        <w:t xml:space="preserve"> 1990</w:t>
      </w:r>
      <w:r w:rsidR="003E7DA4">
        <w:rPr>
          <w:rFonts w:ascii="Arial" w:hAnsi="Arial" w:cs="Arial"/>
          <w:i/>
          <w:iCs/>
          <w:sz w:val="24"/>
          <w:szCs w:val="24"/>
        </w:rPr>
        <w:t>”</w:t>
      </w:r>
      <w:r w:rsidR="0025575F">
        <w:rPr>
          <w:rFonts w:ascii="Arial" w:hAnsi="Arial" w:cs="Arial"/>
          <w:i/>
          <w:iCs/>
          <w:sz w:val="24"/>
          <w:szCs w:val="24"/>
        </w:rPr>
        <w:t xml:space="preserve"> </w:t>
      </w:r>
      <w:r w:rsidR="0025575F">
        <w:rPr>
          <w:rFonts w:ascii="Arial" w:hAnsi="Arial" w:cs="Arial"/>
          <w:sz w:val="24"/>
          <w:szCs w:val="24"/>
        </w:rPr>
        <w:t>outlines the legal requirements for compulsory schooling. In brief, the legislation requires students bet</w:t>
      </w:r>
      <w:r w:rsidR="0011195A">
        <w:rPr>
          <w:rFonts w:ascii="Arial" w:hAnsi="Arial" w:cs="Arial"/>
          <w:sz w:val="24"/>
          <w:szCs w:val="24"/>
        </w:rPr>
        <w:t>ween the ages of six and 17</w:t>
      </w:r>
      <w:r w:rsidR="0025575F">
        <w:rPr>
          <w:rFonts w:ascii="Arial" w:hAnsi="Arial" w:cs="Arial"/>
          <w:sz w:val="24"/>
          <w:szCs w:val="24"/>
        </w:rPr>
        <w:t xml:space="preserve"> to be enrolled at a government or registered non-government school, and to attend school on each day that instr</w:t>
      </w:r>
      <w:r w:rsidR="003E7DA4">
        <w:rPr>
          <w:rFonts w:ascii="Arial" w:hAnsi="Arial" w:cs="Arial"/>
          <w:sz w:val="24"/>
          <w:szCs w:val="24"/>
        </w:rPr>
        <w:t xml:space="preserve">uction is provided, </w:t>
      </w:r>
      <w:r w:rsidR="0025575F">
        <w:rPr>
          <w:rFonts w:ascii="Arial" w:hAnsi="Arial" w:cs="Arial"/>
          <w:sz w:val="24"/>
          <w:szCs w:val="24"/>
        </w:rPr>
        <w:t xml:space="preserve">or to be registered for home-schooling. It is the duty of the parent or carer of the student </w:t>
      </w:r>
      <w:r w:rsidR="003E7DA4">
        <w:rPr>
          <w:rFonts w:ascii="Arial" w:hAnsi="Arial" w:cs="Arial"/>
          <w:sz w:val="24"/>
          <w:szCs w:val="24"/>
        </w:rPr>
        <w:t>to ensure that these requirements are met.</w:t>
      </w:r>
      <w:r w:rsidR="0025575F">
        <w:rPr>
          <w:rFonts w:ascii="Arial" w:hAnsi="Arial" w:cs="Arial"/>
          <w:sz w:val="24"/>
          <w:szCs w:val="24"/>
        </w:rPr>
        <w:t xml:space="preserve"> </w:t>
      </w:r>
    </w:p>
    <w:p w14:paraId="0F16CE18" w14:textId="77777777" w:rsidR="00C4758A" w:rsidRPr="0013352D" w:rsidRDefault="00C4758A" w:rsidP="00BB6A4B">
      <w:pPr>
        <w:spacing w:line="276" w:lineRule="auto"/>
        <w:jc w:val="both"/>
        <w:rPr>
          <w:rFonts w:ascii="Arial" w:hAnsi="Arial" w:cs="Arial"/>
          <w:i/>
        </w:rPr>
      </w:pPr>
    </w:p>
    <w:p w14:paraId="3B851280" w14:textId="6CEB461C" w:rsidR="00C4758A" w:rsidRPr="00725485" w:rsidRDefault="003E7DA4"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rPr>
      </w:pPr>
      <w:r>
        <w:rPr>
          <w:rFonts w:ascii="Arial" w:hAnsi="Arial" w:cs="Arial"/>
          <w:b/>
        </w:rPr>
        <w:t>GENERAL PRINCIP</w:t>
      </w:r>
      <w:r w:rsidR="00105EF2" w:rsidRPr="0013352D">
        <w:rPr>
          <w:rFonts w:ascii="Arial" w:hAnsi="Arial" w:cs="Arial"/>
          <w:b/>
        </w:rPr>
        <w:t>L</w:t>
      </w:r>
      <w:r>
        <w:rPr>
          <w:rFonts w:ascii="Arial" w:hAnsi="Arial" w:cs="Arial"/>
          <w:b/>
        </w:rPr>
        <w:t>E</w:t>
      </w:r>
      <w:r w:rsidR="00105EF2" w:rsidRPr="0013352D">
        <w:rPr>
          <w:rFonts w:ascii="Arial" w:hAnsi="Arial" w:cs="Arial"/>
          <w:b/>
        </w:rPr>
        <w:t xml:space="preserve">S OF </w:t>
      </w:r>
      <w:r>
        <w:rPr>
          <w:rFonts w:ascii="Arial" w:hAnsi="Arial" w:cs="Arial"/>
          <w:b/>
        </w:rPr>
        <w:t>ENROLMENT</w:t>
      </w:r>
    </w:p>
    <w:p w14:paraId="7B239987" w14:textId="1D5AC384" w:rsidR="00C4758A" w:rsidRPr="0013352D" w:rsidRDefault="00C4758A" w:rsidP="00BB6A4B">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r w:rsidRPr="0013352D">
        <w:rPr>
          <w:rFonts w:ascii="Arial" w:hAnsi="Arial" w:cs="Arial"/>
          <w:color w:val="000000"/>
          <w:lang w:val="en-US"/>
        </w:rPr>
        <w:t>A student is considered enrolled when he or she is placed on the admission register of the school.</w:t>
      </w:r>
    </w:p>
    <w:p w14:paraId="1FC5D8DD" w14:textId="77777777" w:rsidR="00C4758A" w:rsidRPr="0013352D" w:rsidRDefault="00C4758A" w:rsidP="00BB6A4B">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r w:rsidRPr="0013352D">
        <w:rPr>
          <w:rFonts w:ascii="Arial" w:hAnsi="Arial" w:cs="Arial"/>
          <w:color w:val="000000"/>
          <w:lang w:val="en-US"/>
        </w:rPr>
        <w:t>A student should be enrolled in one school only at any given time.</w:t>
      </w:r>
    </w:p>
    <w:p w14:paraId="041D63D7" w14:textId="5B180599" w:rsidR="00C4758A" w:rsidRDefault="00C4758A" w:rsidP="00BB6A4B">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r w:rsidRPr="0013352D">
        <w:rPr>
          <w:rFonts w:ascii="Arial" w:hAnsi="Arial" w:cs="Arial"/>
          <w:color w:val="000000"/>
          <w:lang w:val="en-US"/>
        </w:rPr>
        <w:t xml:space="preserve">Children are entitled to be enrolled at the government school that is designated for the </w:t>
      </w:r>
      <w:r w:rsidR="0011195A">
        <w:rPr>
          <w:rFonts w:ascii="Arial" w:hAnsi="Arial" w:cs="Arial"/>
          <w:color w:val="000000"/>
          <w:lang w:val="en-US"/>
        </w:rPr>
        <w:t xml:space="preserve">local </w:t>
      </w:r>
      <w:r w:rsidRPr="0013352D">
        <w:rPr>
          <w:rFonts w:ascii="Arial" w:hAnsi="Arial" w:cs="Arial"/>
          <w:color w:val="000000"/>
          <w:lang w:val="en-US"/>
        </w:rPr>
        <w:t>intake area within which the child’s home is situated and that the child is eligible to attend.</w:t>
      </w:r>
    </w:p>
    <w:p w14:paraId="067E6145" w14:textId="50980FB8" w:rsidR="0011195A" w:rsidRPr="0011195A" w:rsidRDefault="0011195A" w:rsidP="0011195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r>
        <w:rPr>
          <w:rFonts w:ascii="Arial" w:hAnsi="Arial" w:cs="Arial"/>
          <w:color w:val="000000"/>
          <w:lang w:val="en-US"/>
        </w:rPr>
        <w:t>The Principal can seek any information they consider to be of assistance in determining if a student is a local enrolment, including a 100-point residential address check.</w:t>
      </w:r>
    </w:p>
    <w:p w14:paraId="768BE281" w14:textId="77777777" w:rsidR="00C4758A" w:rsidRDefault="00C4758A" w:rsidP="00BB6A4B">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r w:rsidRPr="0013352D">
        <w:rPr>
          <w:rFonts w:ascii="Arial" w:hAnsi="Arial" w:cs="Arial"/>
          <w:color w:val="000000"/>
          <w:lang w:val="en-US"/>
        </w:rPr>
        <w:t>Parents may seek to enrol their child in the school of their choice.</w:t>
      </w:r>
    </w:p>
    <w:p w14:paraId="4DD6C7EC" w14:textId="439BA4DC" w:rsidR="003E7DA4" w:rsidRDefault="003E7DA4" w:rsidP="00BB6A4B">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r>
        <w:rPr>
          <w:rFonts w:ascii="Arial" w:hAnsi="Arial" w:cs="Arial"/>
          <w:color w:val="000000"/>
          <w:lang w:val="en-US"/>
        </w:rPr>
        <w:t xml:space="preserve">School local </w:t>
      </w:r>
      <w:r w:rsidR="0011195A">
        <w:rPr>
          <w:rFonts w:ascii="Arial" w:hAnsi="Arial" w:cs="Arial"/>
          <w:color w:val="000000"/>
          <w:lang w:val="en-US"/>
        </w:rPr>
        <w:t xml:space="preserve">intake </w:t>
      </w:r>
      <w:r>
        <w:rPr>
          <w:rFonts w:ascii="Arial" w:hAnsi="Arial" w:cs="Arial"/>
          <w:color w:val="000000"/>
          <w:lang w:val="en-US"/>
        </w:rPr>
        <w:t>areas are determined by the NSW Department of Education.</w:t>
      </w:r>
    </w:p>
    <w:p w14:paraId="5948D09D" w14:textId="759AEFAA" w:rsidR="004D5889" w:rsidRDefault="0011195A" w:rsidP="0011195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r>
        <w:rPr>
          <w:rFonts w:ascii="Arial" w:hAnsi="Arial" w:cs="Arial"/>
          <w:color w:val="000000"/>
          <w:lang w:val="en-US"/>
        </w:rPr>
        <w:t>Every school has an enrolment cap set by the NSW Department of Education, which is the maximum number of students that can be enrolled based on the permanent accommodation and typical class sizes of the school.</w:t>
      </w:r>
    </w:p>
    <w:p w14:paraId="53E93A27" w14:textId="0374DBE4" w:rsidR="0011195A" w:rsidRPr="0011195A" w:rsidRDefault="0011195A" w:rsidP="0011195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r>
        <w:rPr>
          <w:rFonts w:ascii="Arial" w:hAnsi="Arial" w:cs="Arial"/>
          <w:color w:val="000000"/>
          <w:lang w:val="en-US"/>
        </w:rPr>
        <w:t>Schools that exceed their enrolment cap will not enrol non-local students.</w:t>
      </w:r>
    </w:p>
    <w:p w14:paraId="435984BB" w14:textId="77777777" w:rsidR="004D5889" w:rsidRDefault="004D5889" w:rsidP="00BB6A4B">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r w:rsidRPr="0013352D">
        <w:rPr>
          <w:rFonts w:ascii="Arial" w:hAnsi="Arial" w:cs="Arial"/>
          <w:color w:val="000000"/>
          <w:lang w:val="en-US"/>
        </w:rPr>
        <w:t>No additional accommodation (permanent or demountable) will be provided to cater for increased enrolment</w:t>
      </w:r>
      <w:r>
        <w:rPr>
          <w:rFonts w:ascii="Arial" w:hAnsi="Arial" w:cs="Arial"/>
          <w:color w:val="000000"/>
          <w:lang w:val="en-US"/>
        </w:rPr>
        <w:t>s resulting from non-local enrol</w:t>
      </w:r>
      <w:r w:rsidRPr="0013352D">
        <w:rPr>
          <w:rFonts w:ascii="Arial" w:hAnsi="Arial" w:cs="Arial"/>
          <w:color w:val="000000"/>
          <w:lang w:val="en-US"/>
        </w:rPr>
        <w:t>ments.</w:t>
      </w:r>
    </w:p>
    <w:p w14:paraId="3DAA24FB" w14:textId="5E23F381" w:rsidR="004D5889" w:rsidRPr="004D5889" w:rsidRDefault="004D5889" w:rsidP="00BB6A4B">
      <w:pPr>
        <w:pStyle w:val="ListParagraph"/>
        <w:numPr>
          <w:ilvl w:val="0"/>
          <w:numId w:val="2"/>
        </w:numPr>
        <w:spacing w:line="276" w:lineRule="auto"/>
        <w:jc w:val="both"/>
        <w:rPr>
          <w:rFonts w:ascii="Times" w:hAnsi="Times" w:cs="Times New Roman"/>
          <w:sz w:val="20"/>
          <w:szCs w:val="20"/>
          <w:lang w:eastAsia="en-US"/>
        </w:rPr>
      </w:pPr>
      <w:r>
        <w:rPr>
          <w:rFonts w:ascii="Arial" w:hAnsi="Arial" w:cs="Arial"/>
          <w:lang w:eastAsia="en-US"/>
        </w:rPr>
        <w:t>Non-local enrol</w:t>
      </w:r>
      <w:r w:rsidRPr="0025575F">
        <w:rPr>
          <w:rFonts w:ascii="Arial" w:hAnsi="Arial" w:cs="Arial"/>
          <w:lang w:eastAsia="en-US"/>
        </w:rPr>
        <w:t>ments must not generate demand for extra staff or creat</w:t>
      </w:r>
      <w:r>
        <w:rPr>
          <w:rFonts w:ascii="Arial" w:hAnsi="Arial" w:cs="Arial"/>
          <w:lang w:eastAsia="en-US"/>
        </w:rPr>
        <w:t>e disruption to school routine.</w:t>
      </w:r>
    </w:p>
    <w:p w14:paraId="55E85A45" w14:textId="77777777" w:rsidR="0011195A" w:rsidRDefault="0011195A" w:rsidP="0011195A">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r w:rsidRPr="0013352D">
        <w:rPr>
          <w:rFonts w:ascii="Arial" w:hAnsi="Arial" w:cs="Arial"/>
          <w:color w:val="000000"/>
          <w:lang w:val="en-US"/>
        </w:rPr>
        <w:t>Schools are r</w:t>
      </w:r>
      <w:r>
        <w:rPr>
          <w:rFonts w:ascii="Arial" w:hAnsi="Arial" w:cs="Arial"/>
          <w:color w:val="000000"/>
          <w:lang w:val="en-US"/>
        </w:rPr>
        <w:t>equired to set an enrolment buff</w:t>
      </w:r>
      <w:r w:rsidRPr="0013352D">
        <w:rPr>
          <w:rFonts w:ascii="Arial" w:hAnsi="Arial" w:cs="Arial"/>
          <w:color w:val="000000"/>
          <w:lang w:val="en-US"/>
        </w:rPr>
        <w:t>er to cater for anticipated local demand and to seek to ensure that every eligible local child has a place at his or her local school if he or she chooses to attend it.</w:t>
      </w:r>
    </w:p>
    <w:p w14:paraId="4DDBF15E" w14:textId="749FF69C" w:rsidR="0011195A" w:rsidRDefault="0011195A" w:rsidP="00BB6A4B">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r>
        <w:rPr>
          <w:rFonts w:ascii="Arial" w:hAnsi="Arial" w:cs="Arial"/>
          <w:color w:val="000000"/>
          <w:lang w:val="en-US"/>
        </w:rPr>
        <w:t>Prior to accepting a new enrolment, the Principal must seek relevant information about the student from any previous school and share this with staff as appropriate to meet any additional needs of the student.</w:t>
      </w:r>
    </w:p>
    <w:p w14:paraId="49A47673" w14:textId="1C525832" w:rsidR="003E7DA4" w:rsidRDefault="003E7DA4"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color w:val="000000"/>
          <w:lang w:val="en-US"/>
        </w:rPr>
      </w:pPr>
      <w:r w:rsidRPr="003E7DA4">
        <w:rPr>
          <w:rFonts w:ascii="Arial" w:hAnsi="Arial" w:cs="Arial"/>
          <w:b/>
          <w:color w:val="000000"/>
          <w:lang w:val="en-US"/>
        </w:rPr>
        <w:lastRenderedPageBreak/>
        <w:t>ENROLMENT INTAKE AREA</w:t>
      </w:r>
    </w:p>
    <w:p w14:paraId="10D241D0" w14:textId="77777777" w:rsidR="0011195A" w:rsidRDefault="0011195A" w:rsidP="00BB6A4B">
      <w:pPr>
        <w:spacing w:line="276" w:lineRule="auto"/>
        <w:jc w:val="both"/>
        <w:rPr>
          <w:rFonts w:ascii="Arial" w:hAnsi="Arial" w:cs="Arial"/>
        </w:rPr>
      </w:pPr>
      <w:r>
        <w:rPr>
          <w:rFonts w:ascii="Arial" w:hAnsi="Arial" w:cs="Arial"/>
        </w:rPr>
        <w:t>Parents can use the NSW Public School Finder to identify their designated local public school, based on their residential address. To access School Finder, go to:</w:t>
      </w:r>
    </w:p>
    <w:p w14:paraId="6D694370" w14:textId="7A4D0D01" w:rsidR="0011195A" w:rsidRDefault="0011195A" w:rsidP="00BB6A4B">
      <w:pPr>
        <w:spacing w:line="276" w:lineRule="auto"/>
        <w:jc w:val="both"/>
        <w:rPr>
          <w:rFonts w:ascii="Arial" w:hAnsi="Arial" w:cs="Arial"/>
        </w:rPr>
      </w:pPr>
      <w:r>
        <w:rPr>
          <w:rFonts w:ascii="Arial" w:hAnsi="Arial" w:cs="Arial"/>
        </w:rPr>
        <w:t>https://my.education.nsw.gov.au/school-finder</w:t>
      </w:r>
    </w:p>
    <w:p w14:paraId="2108E3AB" w14:textId="22AF51CB" w:rsidR="004D5889" w:rsidRDefault="0011195A" w:rsidP="00BB6A4B">
      <w:pPr>
        <w:spacing w:line="276" w:lineRule="auto"/>
        <w:jc w:val="both"/>
        <w:rPr>
          <w:rFonts w:ascii="Arial" w:hAnsi="Arial" w:cs="Arial"/>
        </w:rPr>
      </w:pPr>
      <w:r>
        <w:rPr>
          <w:rFonts w:ascii="Arial" w:hAnsi="Arial" w:cs="Arial"/>
        </w:rPr>
        <w:t>Alternatively, you can contact the school office directly to ask for assistance with this process.</w:t>
      </w:r>
    </w:p>
    <w:p w14:paraId="78F8E029" w14:textId="77777777" w:rsidR="0011195A" w:rsidRDefault="0011195A" w:rsidP="00BB6A4B">
      <w:pPr>
        <w:spacing w:line="276" w:lineRule="auto"/>
        <w:jc w:val="both"/>
        <w:rPr>
          <w:rFonts w:ascii="Arial" w:hAnsi="Arial" w:cs="Arial"/>
          <w:b/>
        </w:rPr>
      </w:pPr>
    </w:p>
    <w:p w14:paraId="0AB89603" w14:textId="7EB27FFD" w:rsidR="00725485" w:rsidRPr="00725485" w:rsidRDefault="0011195A" w:rsidP="00BB6A4B">
      <w:pPr>
        <w:spacing w:line="276" w:lineRule="auto"/>
        <w:jc w:val="both"/>
        <w:rPr>
          <w:rFonts w:ascii="Arial" w:hAnsi="Arial" w:cs="Arial"/>
          <w:b/>
        </w:rPr>
      </w:pPr>
      <w:r>
        <w:rPr>
          <w:rFonts w:ascii="Arial" w:hAnsi="Arial" w:cs="Arial"/>
          <w:b/>
        </w:rPr>
        <w:t>ENROLMENT BUFFER</w:t>
      </w:r>
    </w:p>
    <w:p w14:paraId="377464FD" w14:textId="2A9B2CD1" w:rsidR="0011195A" w:rsidRDefault="0011195A" w:rsidP="00BB6A4B">
      <w:pPr>
        <w:spacing w:line="276" w:lineRule="auto"/>
        <w:jc w:val="both"/>
        <w:rPr>
          <w:rFonts w:ascii="Arial" w:hAnsi="Arial" w:cs="Arial"/>
        </w:rPr>
      </w:pPr>
      <w:r>
        <w:rPr>
          <w:rFonts w:ascii="Arial" w:hAnsi="Arial" w:cs="Arial"/>
        </w:rPr>
        <w:t>The NSW Department of Education recommended maximum class sizes for our school are:</w:t>
      </w:r>
    </w:p>
    <w:p w14:paraId="7F554F86" w14:textId="77777777" w:rsidR="004D5889" w:rsidRDefault="004D5889" w:rsidP="00BB6A4B">
      <w:pPr>
        <w:spacing w:line="276" w:lineRule="auto"/>
        <w:jc w:val="both"/>
        <w:rPr>
          <w:rFonts w:ascii="Arial" w:hAnsi="Arial" w:cs="Arial"/>
        </w:rPr>
      </w:pPr>
    </w:p>
    <w:p w14:paraId="331F0B24" w14:textId="49B2A839" w:rsidR="00725485" w:rsidRDefault="00725485" w:rsidP="00BB6A4B">
      <w:pPr>
        <w:spacing w:line="276" w:lineRule="auto"/>
        <w:jc w:val="both"/>
        <w:rPr>
          <w:rFonts w:ascii="Arial" w:hAnsi="Arial" w:cs="Arial"/>
        </w:rPr>
      </w:pPr>
      <w:r>
        <w:rPr>
          <w:rFonts w:ascii="Arial" w:hAnsi="Arial" w:cs="Arial"/>
        </w:rPr>
        <w:t>K – 20, Year 1 – 22, Year 2 – 24, Year 3 – 30, Year 4</w:t>
      </w:r>
      <w:r w:rsidR="0011195A">
        <w:rPr>
          <w:rFonts w:ascii="Arial" w:hAnsi="Arial" w:cs="Arial"/>
        </w:rPr>
        <w:t xml:space="preserve"> – 30, Year 5 – 30, Year 6 – 30</w:t>
      </w:r>
    </w:p>
    <w:p w14:paraId="48FB3AB2" w14:textId="77777777" w:rsidR="00725485" w:rsidRDefault="00725485" w:rsidP="00BB6A4B">
      <w:pPr>
        <w:spacing w:line="276" w:lineRule="auto"/>
        <w:jc w:val="both"/>
        <w:rPr>
          <w:rFonts w:ascii="Arial" w:hAnsi="Arial" w:cs="Arial"/>
        </w:rPr>
      </w:pPr>
    </w:p>
    <w:p w14:paraId="6907979A" w14:textId="0E9CAF4C" w:rsidR="00725485" w:rsidRDefault="0011195A" w:rsidP="00BB6A4B">
      <w:pPr>
        <w:spacing w:line="276" w:lineRule="auto"/>
        <w:jc w:val="both"/>
        <w:rPr>
          <w:rFonts w:ascii="Arial" w:hAnsi="Arial" w:cs="Arial"/>
        </w:rPr>
      </w:pPr>
      <w:r>
        <w:rPr>
          <w:rFonts w:ascii="Arial" w:hAnsi="Arial" w:cs="Arial"/>
        </w:rPr>
        <w:t xml:space="preserve">An enrolment buffer </w:t>
      </w:r>
      <w:r w:rsidR="00725485">
        <w:rPr>
          <w:rFonts w:ascii="Arial" w:hAnsi="Arial" w:cs="Arial"/>
        </w:rPr>
        <w:t>has been determi</w:t>
      </w:r>
      <w:r w:rsidR="004D5889">
        <w:rPr>
          <w:rFonts w:ascii="Arial" w:hAnsi="Arial" w:cs="Arial"/>
        </w:rPr>
        <w:t>ned to accommodate local enrolment</w:t>
      </w:r>
      <w:r w:rsidR="00725485">
        <w:rPr>
          <w:rFonts w:ascii="Arial" w:hAnsi="Arial" w:cs="Arial"/>
        </w:rPr>
        <w:t>s through</w:t>
      </w:r>
      <w:r w:rsidR="0020123F">
        <w:rPr>
          <w:rFonts w:ascii="Arial" w:hAnsi="Arial" w:cs="Arial"/>
        </w:rPr>
        <w:t>out</w:t>
      </w:r>
      <w:r w:rsidR="00725485">
        <w:rPr>
          <w:rFonts w:ascii="Arial" w:hAnsi="Arial" w:cs="Arial"/>
        </w:rPr>
        <w:t xml:space="preserve"> the year.  Consequently, enrolment each year will be</w:t>
      </w:r>
      <w:r w:rsidR="004D5889">
        <w:rPr>
          <w:rFonts w:ascii="Arial" w:hAnsi="Arial" w:cs="Arial"/>
        </w:rPr>
        <w:t xml:space="preserve"> capped at the numbers below, where possible</w:t>
      </w:r>
      <w:r w:rsidR="00725485">
        <w:rPr>
          <w:rFonts w:ascii="Arial" w:hAnsi="Arial" w:cs="Arial"/>
        </w:rPr>
        <w:t>:</w:t>
      </w:r>
    </w:p>
    <w:p w14:paraId="634FE016" w14:textId="77777777" w:rsidR="00725485" w:rsidRDefault="00725485" w:rsidP="00BB6A4B">
      <w:pPr>
        <w:spacing w:line="276" w:lineRule="auto"/>
        <w:jc w:val="both"/>
        <w:rPr>
          <w:rFonts w:ascii="Arial" w:hAnsi="Arial" w:cs="Arial"/>
        </w:rPr>
      </w:pPr>
    </w:p>
    <w:p w14:paraId="0A54907A" w14:textId="40ABDA8C" w:rsidR="00725485" w:rsidRDefault="00725485" w:rsidP="00BB6A4B">
      <w:pPr>
        <w:spacing w:line="276" w:lineRule="auto"/>
        <w:jc w:val="both"/>
        <w:rPr>
          <w:rFonts w:ascii="Arial" w:hAnsi="Arial" w:cs="Arial"/>
        </w:rPr>
      </w:pPr>
      <w:r>
        <w:rPr>
          <w:rFonts w:ascii="Arial" w:hAnsi="Arial" w:cs="Arial"/>
        </w:rPr>
        <w:t>K – 19, Year 1 – 21, Year 2 – 23, Year 3 – 28, Year 4</w:t>
      </w:r>
      <w:r w:rsidR="0011195A">
        <w:rPr>
          <w:rFonts w:ascii="Arial" w:hAnsi="Arial" w:cs="Arial"/>
        </w:rPr>
        <w:t xml:space="preserve"> – 28, Year 5 – 28, Year 6 – 28</w:t>
      </w:r>
    </w:p>
    <w:p w14:paraId="65EC778F" w14:textId="46109677" w:rsidR="0011195A" w:rsidRDefault="0011195A" w:rsidP="00BB6A4B">
      <w:pPr>
        <w:spacing w:line="276" w:lineRule="auto"/>
        <w:jc w:val="both"/>
        <w:rPr>
          <w:rFonts w:ascii="Arial" w:hAnsi="Arial" w:cs="Arial"/>
        </w:rPr>
      </w:pPr>
      <w:r>
        <w:rPr>
          <w:rFonts w:ascii="Arial" w:hAnsi="Arial" w:cs="Arial"/>
        </w:rPr>
        <w:t>K/1 (composite) – 20, Year 1/2 (composite) – 22, Year 2/3 (composite) – 24</w:t>
      </w:r>
      <w:r w:rsidR="005C72D7">
        <w:rPr>
          <w:rFonts w:ascii="Arial" w:hAnsi="Arial" w:cs="Arial"/>
        </w:rPr>
        <w:t>,</w:t>
      </w:r>
    </w:p>
    <w:p w14:paraId="19E46883" w14:textId="6F630DAD" w:rsidR="005C72D7" w:rsidRDefault="005C72D7" w:rsidP="00BB6A4B">
      <w:pPr>
        <w:spacing w:line="276" w:lineRule="auto"/>
        <w:jc w:val="both"/>
        <w:rPr>
          <w:rFonts w:ascii="Arial" w:hAnsi="Arial" w:cs="Arial"/>
        </w:rPr>
      </w:pPr>
      <w:r>
        <w:rPr>
          <w:rFonts w:ascii="Arial" w:hAnsi="Arial" w:cs="Arial"/>
        </w:rPr>
        <w:t>Year 3/4 (composite) – 30, Year 4/5 (composite) – 30, Year 5/6 (composite) – 30</w:t>
      </w:r>
    </w:p>
    <w:p w14:paraId="635F9B62" w14:textId="77777777" w:rsidR="005C72D7" w:rsidRDefault="005C72D7" w:rsidP="00BB6A4B">
      <w:pPr>
        <w:spacing w:line="276" w:lineRule="auto"/>
        <w:jc w:val="both"/>
        <w:rPr>
          <w:rFonts w:ascii="Arial" w:hAnsi="Arial" w:cs="Arial"/>
        </w:rPr>
      </w:pPr>
    </w:p>
    <w:p w14:paraId="06F99E97" w14:textId="5E351327" w:rsidR="00725485" w:rsidRPr="004D5889" w:rsidRDefault="004D5889" w:rsidP="00BB6A4B">
      <w:pPr>
        <w:spacing w:line="276" w:lineRule="auto"/>
        <w:jc w:val="both"/>
        <w:rPr>
          <w:rFonts w:ascii="Arial" w:hAnsi="Arial" w:cs="Arial"/>
        </w:rPr>
      </w:pPr>
      <w:r w:rsidRPr="004D5889">
        <w:rPr>
          <w:rFonts w:ascii="Arial" w:hAnsi="Arial" w:cs="Arial"/>
        </w:rPr>
        <w:t>Note: Place</w:t>
      </w:r>
      <w:r w:rsidR="0020123F">
        <w:rPr>
          <w:rFonts w:ascii="Arial" w:hAnsi="Arial" w:cs="Arial"/>
        </w:rPr>
        <w:t>s</w:t>
      </w:r>
      <w:r w:rsidR="0011195A">
        <w:rPr>
          <w:rFonts w:ascii="Arial" w:hAnsi="Arial" w:cs="Arial"/>
        </w:rPr>
        <w:t xml:space="preserve"> above</w:t>
      </w:r>
      <w:r w:rsidR="00725485" w:rsidRPr="004D5889">
        <w:rPr>
          <w:rFonts w:ascii="Arial" w:hAnsi="Arial" w:cs="Arial"/>
        </w:rPr>
        <w:t xml:space="preserve"> the buffer </w:t>
      </w:r>
      <w:r>
        <w:rPr>
          <w:rFonts w:ascii="Arial" w:hAnsi="Arial" w:cs="Arial"/>
        </w:rPr>
        <w:t>will</w:t>
      </w:r>
      <w:r w:rsidR="00725485" w:rsidRPr="004D5889">
        <w:rPr>
          <w:rFonts w:ascii="Arial" w:hAnsi="Arial" w:cs="Arial"/>
        </w:rPr>
        <w:t xml:space="preserve"> </w:t>
      </w:r>
      <w:r w:rsidRPr="004D5889">
        <w:rPr>
          <w:rFonts w:ascii="Arial" w:hAnsi="Arial" w:cs="Arial"/>
        </w:rPr>
        <w:t xml:space="preserve">not </w:t>
      </w:r>
      <w:r>
        <w:rPr>
          <w:rFonts w:ascii="Arial" w:hAnsi="Arial" w:cs="Arial"/>
        </w:rPr>
        <w:t xml:space="preserve">be </w:t>
      </w:r>
      <w:r w:rsidRPr="004D5889">
        <w:rPr>
          <w:rFonts w:ascii="Arial" w:hAnsi="Arial" w:cs="Arial"/>
        </w:rPr>
        <w:t>offered to non-local enrolment</w:t>
      </w:r>
      <w:r w:rsidR="00725485" w:rsidRPr="004D5889">
        <w:rPr>
          <w:rFonts w:ascii="Arial" w:hAnsi="Arial" w:cs="Arial"/>
        </w:rPr>
        <w:t>s.</w:t>
      </w:r>
    </w:p>
    <w:p w14:paraId="18ED839B" w14:textId="77777777" w:rsidR="00725485" w:rsidRPr="00725485" w:rsidRDefault="00725485"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p>
    <w:p w14:paraId="27052115" w14:textId="7C09EEC1" w:rsidR="00DE0CB8" w:rsidRPr="00AA69D4" w:rsidRDefault="00AA69D4" w:rsidP="00BB6A4B">
      <w:pPr>
        <w:spacing w:line="276" w:lineRule="auto"/>
        <w:jc w:val="both"/>
        <w:rPr>
          <w:rFonts w:ascii="Arial" w:hAnsi="Arial" w:cs="Arial"/>
          <w:b/>
        </w:rPr>
      </w:pPr>
      <w:r>
        <w:rPr>
          <w:rFonts w:ascii="Arial" w:hAnsi="Arial" w:cs="Arial"/>
          <w:b/>
        </w:rPr>
        <w:t xml:space="preserve">LOCAL </w:t>
      </w:r>
      <w:r w:rsidR="00DE0CB8" w:rsidRPr="001978C3">
        <w:rPr>
          <w:rFonts w:ascii="Arial" w:hAnsi="Arial" w:cs="Arial"/>
          <w:b/>
        </w:rPr>
        <w:t>ENROLMENT</w:t>
      </w:r>
    </w:p>
    <w:p w14:paraId="56A8CD41" w14:textId="2583B818" w:rsidR="00DE0CB8" w:rsidRPr="0013352D" w:rsidRDefault="00DE0CB8" w:rsidP="00BB6A4B">
      <w:pPr>
        <w:spacing w:line="276" w:lineRule="auto"/>
        <w:jc w:val="both"/>
        <w:rPr>
          <w:rFonts w:ascii="Arial" w:hAnsi="Arial" w:cs="Arial"/>
        </w:rPr>
      </w:pPr>
      <w:r w:rsidRPr="0013352D">
        <w:rPr>
          <w:rFonts w:ascii="Arial" w:hAnsi="Arial" w:cs="Arial"/>
        </w:rPr>
        <w:t>Families with children of school age that are residing within the designated intake area</w:t>
      </w:r>
      <w:r w:rsidR="00AA69D4">
        <w:rPr>
          <w:rFonts w:ascii="Arial" w:hAnsi="Arial" w:cs="Arial"/>
        </w:rPr>
        <w:t xml:space="preserve"> </w:t>
      </w:r>
      <w:r w:rsidR="005306CA" w:rsidRPr="0013352D">
        <w:rPr>
          <w:rFonts w:ascii="Arial" w:hAnsi="Arial" w:cs="Arial"/>
        </w:rPr>
        <w:t xml:space="preserve">will be accepted for enrolment. </w:t>
      </w:r>
    </w:p>
    <w:p w14:paraId="6A9BF86E" w14:textId="0C4DE705" w:rsidR="00DE0CB8" w:rsidRPr="0013352D" w:rsidRDefault="00AA69D4" w:rsidP="00BB6A4B">
      <w:pPr>
        <w:spacing w:line="276" w:lineRule="auto"/>
        <w:jc w:val="both"/>
        <w:rPr>
          <w:rFonts w:ascii="Arial" w:hAnsi="Arial" w:cs="Arial"/>
        </w:rPr>
      </w:pPr>
      <w:r>
        <w:rPr>
          <w:rFonts w:ascii="Arial" w:hAnsi="Arial" w:cs="Arial"/>
        </w:rPr>
        <w:t>W</w:t>
      </w:r>
      <w:r w:rsidR="00DE0CB8" w:rsidRPr="0013352D">
        <w:rPr>
          <w:rFonts w:ascii="Arial" w:hAnsi="Arial" w:cs="Arial"/>
        </w:rPr>
        <w:t>hen presenting for enrolment</w:t>
      </w:r>
      <w:r>
        <w:rPr>
          <w:rFonts w:ascii="Arial" w:hAnsi="Arial" w:cs="Arial"/>
        </w:rPr>
        <w:t>, proof of address is required</w:t>
      </w:r>
      <w:r w:rsidR="00DE0CB8" w:rsidRPr="0013352D">
        <w:rPr>
          <w:rFonts w:ascii="Arial" w:hAnsi="Arial" w:cs="Arial"/>
        </w:rPr>
        <w:t>. Acceptable documentation may include:</w:t>
      </w:r>
    </w:p>
    <w:p w14:paraId="7C968254" w14:textId="23A45261" w:rsidR="00DE0CB8" w:rsidRPr="0013352D" w:rsidRDefault="00DE0CB8" w:rsidP="00BB6A4B">
      <w:pPr>
        <w:pStyle w:val="ListParagraph"/>
        <w:numPr>
          <w:ilvl w:val="0"/>
          <w:numId w:val="3"/>
        </w:numPr>
        <w:spacing w:line="276" w:lineRule="auto"/>
        <w:jc w:val="both"/>
        <w:rPr>
          <w:rFonts w:ascii="Arial" w:hAnsi="Arial" w:cs="Arial"/>
        </w:rPr>
      </w:pPr>
      <w:r w:rsidRPr="0013352D">
        <w:rPr>
          <w:rFonts w:ascii="Arial" w:hAnsi="Arial" w:cs="Arial"/>
        </w:rPr>
        <w:t>rate notice</w:t>
      </w:r>
      <w:r w:rsidR="00AA69D4">
        <w:rPr>
          <w:rFonts w:ascii="Arial" w:hAnsi="Arial" w:cs="Arial"/>
        </w:rPr>
        <w:t>;</w:t>
      </w:r>
    </w:p>
    <w:p w14:paraId="3512BFB6" w14:textId="71F9297A" w:rsidR="00DE0CB8" w:rsidRPr="0013352D" w:rsidRDefault="00DE0CB8" w:rsidP="00BB6A4B">
      <w:pPr>
        <w:pStyle w:val="ListParagraph"/>
        <w:numPr>
          <w:ilvl w:val="0"/>
          <w:numId w:val="3"/>
        </w:numPr>
        <w:spacing w:line="276" w:lineRule="auto"/>
        <w:jc w:val="both"/>
        <w:rPr>
          <w:rFonts w:ascii="Arial" w:hAnsi="Arial" w:cs="Arial"/>
        </w:rPr>
      </w:pPr>
      <w:r w:rsidRPr="0013352D">
        <w:rPr>
          <w:rFonts w:ascii="Arial" w:hAnsi="Arial" w:cs="Arial"/>
        </w:rPr>
        <w:t>rental agreement</w:t>
      </w:r>
      <w:r w:rsidR="00AA69D4">
        <w:rPr>
          <w:rFonts w:ascii="Arial" w:hAnsi="Arial" w:cs="Arial"/>
        </w:rPr>
        <w:t>;</w:t>
      </w:r>
    </w:p>
    <w:p w14:paraId="2B5171E0" w14:textId="0945841E" w:rsidR="00DE0CB8" w:rsidRPr="0013352D" w:rsidRDefault="0011195A" w:rsidP="00BB6A4B">
      <w:pPr>
        <w:pStyle w:val="ListParagraph"/>
        <w:numPr>
          <w:ilvl w:val="0"/>
          <w:numId w:val="3"/>
        </w:numPr>
        <w:spacing w:line="276" w:lineRule="auto"/>
        <w:jc w:val="both"/>
        <w:rPr>
          <w:rFonts w:ascii="Arial" w:hAnsi="Arial" w:cs="Arial"/>
        </w:rPr>
      </w:pPr>
      <w:r>
        <w:rPr>
          <w:rFonts w:ascii="Arial" w:hAnsi="Arial" w:cs="Arial"/>
        </w:rPr>
        <w:t>exchanged contract of property sale</w:t>
      </w:r>
      <w:r w:rsidR="00AA69D4">
        <w:rPr>
          <w:rFonts w:ascii="Arial" w:hAnsi="Arial" w:cs="Arial"/>
        </w:rPr>
        <w:t>;</w:t>
      </w:r>
    </w:p>
    <w:p w14:paraId="19087FC5" w14:textId="21F5AD81" w:rsidR="00333AA8" w:rsidRPr="0013352D" w:rsidRDefault="0011195A" w:rsidP="00BB6A4B">
      <w:pPr>
        <w:pStyle w:val="ListParagraph"/>
        <w:numPr>
          <w:ilvl w:val="0"/>
          <w:numId w:val="3"/>
        </w:numPr>
        <w:spacing w:line="276" w:lineRule="auto"/>
        <w:jc w:val="both"/>
        <w:rPr>
          <w:rFonts w:ascii="Arial" w:hAnsi="Arial" w:cs="Arial"/>
        </w:rPr>
      </w:pPr>
      <w:r>
        <w:rPr>
          <w:rFonts w:ascii="Arial" w:hAnsi="Arial" w:cs="Arial"/>
        </w:rPr>
        <w:t>electricity, gas or water bill (up to 3 months old)</w:t>
      </w:r>
      <w:r w:rsidR="00AA69D4">
        <w:rPr>
          <w:rFonts w:ascii="Arial" w:hAnsi="Arial" w:cs="Arial"/>
        </w:rPr>
        <w:t>; or</w:t>
      </w:r>
    </w:p>
    <w:p w14:paraId="4CCB57FE" w14:textId="06B932C3" w:rsidR="00333AA8" w:rsidRPr="0020123F" w:rsidRDefault="0011195A" w:rsidP="00BB6A4B">
      <w:pPr>
        <w:pStyle w:val="ListParagraph"/>
        <w:numPr>
          <w:ilvl w:val="0"/>
          <w:numId w:val="3"/>
        </w:numPr>
        <w:spacing w:line="276" w:lineRule="auto"/>
        <w:jc w:val="both"/>
        <w:rPr>
          <w:rFonts w:ascii="Arial" w:hAnsi="Arial" w:cs="Arial"/>
        </w:rPr>
      </w:pPr>
      <w:r>
        <w:rPr>
          <w:rFonts w:ascii="Arial" w:hAnsi="Arial" w:cs="Arial"/>
        </w:rPr>
        <w:t>Centrelink payment statements</w:t>
      </w:r>
      <w:r w:rsidR="00AA69D4">
        <w:rPr>
          <w:rFonts w:ascii="Arial" w:hAnsi="Arial" w:cs="Arial"/>
        </w:rPr>
        <w:t>.</w:t>
      </w:r>
    </w:p>
    <w:p w14:paraId="657DC09F" w14:textId="65AE3E96" w:rsidR="00333AA8" w:rsidRPr="0013352D" w:rsidRDefault="00333AA8" w:rsidP="00BB6A4B">
      <w:pPr>
        <w:spacing w:line="276" w:lineRule="auto"/>
        <w:jc w:val="both"/>
        <w:rPr>
          <w:rFonts w:ascii="Arial" w:hAnsi="Arial" w:cs="Arial"/>
        </w:rPr>
      </w:pPr>
      <w:r w:rsidRPr="0013352D">
        <w:rPr>
          <w:rFonts w:ascii="Arial" w:hAnsi="Arial" w:cs="Arial"/>
        </w:rPr>
        <w:t>The following will not constitute proof of residential address:</w:t>
      </w:r>
    </w:p>
    <w:p w14:paraId="346347C9" w14:textId="5217B5DE" w:rsidR="00333AA8" w:rsidRPr="0013352D" w:rsidRDefault="00333AA8" w:rsidP="00BB6A4B">
      <w:pPr>
        <w:pStyle w:val="ListParagraph"/>
        <w:numPr>
          <w:ilvl w:val="0"/>
          <w:numId w:val="4"/>
        </w:numPr>
        <w:spacing w:line="276" w:lineRule="auto"/>
        <w:jc w:val="both"/>
        <w:rPr>
          <w:rFonts w:ascii="Arial" w:hAnsi="Arial" w:cs="Arial"/>
        </w:rPr>
      </w:pPr>
      <w:r w:rsidRPr="0013352D">
        <w:rPr>
          <w:rFonts w:ascii="Arial" w:hAnsi="Arial" w:cs="Arial"/>
        </w:rPr>
        <w:t>notification of intention to move into the area</w:t>
      </w:r>
      <w:r w:rsidR="00AA69D4">
        <w:rPr>
          <w:rFonts w:ascii="Arial" w:hAnsi="Arial" w:cs="Arial"/>
        </w:rPr>
        <w:t xml:space="preserve">; </w:t>
      </w:r>
      <w:r w:rsidR="005C72D7">
        <w:rPr>
          <w:rFonts w:ascii="Arial" w:hAnsi="Arial" w:cs="Arial"/>
        </w:rPr>
        <w:t>or</w:t>
      </w:r>
    </w:p>
    <w:p w14:paraId="03D2B377" w14:textId="1EE1AAED" w:rsidR="00785A7C" w:rsidRDefault="00333AA8" w:rsidP="00BB6A4B">
      <w:pPr>
        <w:pStyle w:val="ListParagraph"/>
        <w:numPr>
          <w:ilvl w:val="0"/>
          <w:numId w:val="4"/>
        </w:numPr>
        <w:spacing w:line="276" w:lineRule="auto"/>
        <w:jc w:val="both"/>
        <w:rPr>
          <w:rFonts w:ascii="Arial" w:hAnsi="Arial" w:cs="Arial"/>
        </w:rPr>
      </w:pPr>
      <w:r w:rsidRPr="0013352D">
        <w:rPr>
          <w:rFonts w:ascii="Arial" w:hAnsi="Arial" w:cs="Arial"/>
        </w:rPr>
        <w:t>rental application form</w:t>
      </w:r>
      <w:r w:rsidR="00AA69D4">
        <w:rPr>
          <w:rFonts w:ascii="Arial" w:hAnsi="Arial" w:cs="Arial"/>
        </w:rPr>
        <w:t>.</w:t>
      </w:r>
    </w:p>
    <w:p w14:paraId="70EEC740" w14:textId="77777777" w:rsidR="00EA4A7F" w:rsidRDefault="00EA4A7F" w:rsidP="00BB6A4B">
      <w:pPr>
        <w:spacing w:line="276" w:lineRule="auto"/>
        <w:jc w:val="both"/>
        <w:rPr>
          <w:rFonts w:ascii="Arial" w:hAnsi="Arial" w:cs="Arial"/>
        </w:rPr>
      </w:pPr>
    </w:p>
    <w:p w14:paraId="0D69B1B4" w14:textId="1B71D112" w:rsidR="006B6F43" w:rsidRPr="006B6F43" w:rsidRDefault="00AA69D4" w:rsidP="00BB6A4B">
      <w:pPr>
        <w:spacing w:line="276" w:lineRule="auto"/>
        <w:jc w:val="both"/>
        <w:rPr>
          <w:rFonts w:ascii="Arial" w:hAnsi="Arial" w:cs="Arial"/>
          <w:b/>
        </w:rPr>
      </w:pPr>
      <w:r w:rsidRPr="001978C3">
        <w:rPr>
          <w:rFonts w:ascii="Arial" w:hAnsi="Arial" w:cs="Arial"/>
          <w:b/>
        </w:rPr>
        <w:t>NON-LOCAL ENROLMENT</w:t>
      </w:r>
    </w:p>
    <w:p w14:paraId="791FD777" w14:textId="1EDF98B6" w:rsidR="006B6F43" w:rsidRDefault="006B6F43" w:rsidP="00BB6A4B">
      <w:pPr>
        <w:spacing w:line="276" w:lineRule="auto"/>
        <w:jc w:val="both"/>
        <w:rPr>
          <w:rFonts w:ascii="Arial" w:hAnsi="Arial" w:cs="Arial"/>
        </w:rPr>
      </w:pPr>
      <w:r>
        <w:rPr>
          <w:rFonts w:ascii="Arial" w:hAnsi="Arial" w:cs="Arial"/>
        </w:rPr>
        <w:t>Where places are available, the criteria considered for non-local enrolments are:</w:t>
      </w:r>
    </w:p>
    <w:p w14:paraId="7AA0EEED" w14:textId="06B532E9" w:rsidR="006B6F43" w:rsidRDefault="006B6F43" w:rsidP="00BB6A4B">
      <w:pPr>
        <w:numPr>
          <w:ilvl w:val="0"/>
          <w:numId w:val="15"/>
        </w:numPr>
        <w:spacing w:line="276" w:lineRule="auto"/>
        <w:jc w:val="both"/>
        <w:rPr>
          <w:rFonts w:ascii="Arial" w:hAnsi="Arial" w:cs="Arial"/>
        </w:rPr>
      </w:pPr>
      <w:r>
        <w:rPr>
          <w:rFonts w:ascii="Arial" w:hAnsi="Arial" w:cs="Arial"/>
        </w:rPr>
        <w:t xml:space="preserve">siblings </w:t>
      </w:r>
      <w:r w:rsidR="00D026EA">
        <w:rPr>
          <w:rFonts w:ascii="Arial" w:hAnsi="Arial" w:cs="Arial"/>
        </w:rPr>
        <w:t>already enrolled at the school;</w:t>
      </w:r>
    </w:p>
    <w:p w14:paraId="12BDAAFD" w14:textId="63C9ACE6" w:rsidR="006B6F43" w:rsidRDefault="0020123F" w:rsidP="00BB6A4B">
      <w:pPr>
        <w:numPr>
          <w:ilvl w:val="0"/>
          <w:numId w:val="15"/>
        </w:numPr>
        <w:spacing w:line="276" w:lineRule="auto"/>
        <w:jc w:val="both"/>
        <w:rPr>
          <w:rFonts w:ascii="Arial" w:hAnsi="Arial" w:cs="Arial"/>
        </w:rPr>
      </w:pPr>
      <w:r>
        <w:rPr>
          <w:rFonts w:ascii="Arial" w:hAnsi="Arial" w:cs="Arial"/>
        </w:rPr>
        <w:t xml:space="preserve">proximity of the </w:t>
      </w:r>
      <w:r w:rsidR="00D026EA">
        <w:rPr>
          <w:rFonts w:ascii="Arial" w:hAnsi="Arial" w:cs="Arial"/>
        </w:rPr>
        <w:t>school to their residence;</w:t>
      </w:r>
    </w:p>
    <w:p w14:paraId="4D7B47A5" w14:textId="2E686437" w:rsidR="006B6F43" w:rsidRDefault="0020123F" w:rsidP="00BB6A4B">
      <w:pPr>
        <w:numPr>
          <w:ilvl w:val="0"/>
          <w:numId w:val="15"/>
        </w:numPr>
        <w:spacing w:line="276" w:lineRule="auto"/>
        <w:jc w:val="both"/>
        <w:rPr>
          <w:rFonts w:ascii="Arial" w:hAnsi="Arial" w:cs="Arial"/>
        </w:rPr>
      </w:pPr>
      <w:r>
        <w:rPr>
          <w:rFonts w:ascii="Arial" w:hAnsi="Arial" w:cs="Arial"/>
        </w:rPr>
        <w:t xml:space="preserve">student </w:t>
      </w:r>
      <w:r w:rsidR="00D026EA">
        <w:rPr>
          <w:rFonts w:ascii="Arial" w:hAnsi="Arial" w:cs="Arial"/>
        </w:rPr>
        <w:t xml:space="preserve">safety and </w:t>
      </w:r>
      <w:r w:rsidR="006B6F43" w:rsidRPr="0013352D">
        <w:rPr>
          <w:rFonts w:ascii="Arial" w:hAnsi="Arial" w:cs="Arial"/>
        </w:rPr>
        <w:t xml:space="preserve">supervision </w:t>
      </w:r>
      <w:r>
        <w:rPr>
          <w:rFonts w:ascii="Arial" w:hAnsi="Arial" w:cs="Arial"/>
        </w:rPr>
        <w:t xml:space="preserve">considerations </w:t>
      </w:r>
      <w:r w:rsidR="00D026EA">
        <w:rPr>
          <w:rFonts w:ascii="Arial" w:hAnsi="Arial" w:cs="Arial"/>
        </w:rPr>
        <w:t>before and after school;</w:t>
      </w:r>
    </w:p>
    <w:p w14:paraId="095C20F1" w14:textId="75D96154" w:rsidR="00D026EA" w:rsidRDefault="00D026EA" w:rsidP="00BB6A4B">
      <w:pPr>
        <w:numPr>
          <w:ilvl w:val="0"/>
          <w:numId w:val="15"/>
        </w:numPr>
        <w:spacing w:line="276" w:lineRule="auto"/>
        <w:jc w:val="both"/>
        <w:rPr>
          <w:rFonts w:ascii="Arial" w:hAnsi="Arial" w:cs="Arial"/>
        </w:rPr>
      </w:pPr>
      <w:r>
        <w:rPr>
          <w:rFonts w:ascii="Arial" w:hAnsi="Arial" w:cs="Arial"/>
        </w:rPr>
        <w:t>compassionate circumstances; and</w:t>
      </w:r>
    </w:p>
    <w:p w14:paraId="31EC9F8E" w14:textId="2FA3E48C" w:rsidR="006B6F43" w:rsidRPr="006B6F43" w:rsidRDefault="006B6F43" w:rsidP="00BB6A4B">
      <w:pPr>
        <w:numPr>
          <w:ilvl w:val="0"/>
          <w:numId w:val="15"/>
        </w:numPr>
        <w:spacing w:line="276" w:lineRule="auto"/>
        <w:jc w:val="both"/>
        <w:rPr>
          <w:rFonts w:ascii="Arial" w:hAnsi="Arial" w:cs="Arial"/>
        </w:rPr>
      </w:pPr>
      <w:r>
        <w:rPr>
          <w:rFonts w:ascii="Arial" w:hAnsi="Arial" w:cs="Arial"/>
        </w:rPr>
        <w:t xml:space="preserve">movement from </w:t>
      </w:r>
      <w:r w:rsidR="0020123F">
        <w:rPr>
          <w:rFonts w:ascii="Arial" w:hAnsi="Arial" w:cs="Arial"/>
        </w:rPr>
        <w:t xml:space="preserve">a </w:t>
      </w:r>
      <w:r>
        <w:rPr>
          <w:rFonts w:ascii="Arial" w:hAnsi="Arial" w:cs="Arial"/>
        </w:rPr>
        <w:t>non-government school.</w:t>
      </w:r>
    </w:p>
    <w:p w14:paraId="6CEF82E3" w14:textId="77777777" w:rsidR="006B6F43" w:rsidRDefault="006B6F43" w:rsidP="00BB6A4B">
      <w:pPr>
        <w:spacing w:line="276" w:lineRule="auto"/>
        <w:ind w:left="720"/>
        <w:jc w:val="both"/>
        <w:rPr>
          <w:rFonts w:ascii="Arial" w:hAnsi="Arial" w:cs="Arial"/>
        </w:rPr>
      </w:pPr>
    </w:p>
    <w:p w14:paraId="54F43CEE" w14:textId="0E4BDEF2" w:rsidR="006B6F43" w:rsidRDefault="00AA69D4" w:rsidP="00BB6A4B">
      <w:pPr>
        <w:spacing w:line="276" w:lineRule="auto"/>
        <w:jc w:val="both"/>
        <w:rPr>
          <w:rFonts w:ascii="Arial" w:hAnsi="Arial" w:cs="Arial"/>
          <w:b/>
        </w:rPr>
      </w:pPr>
      <w:r w:rsidRPr="0013352D">
        <w:rPr>
          <w:rFonts w:ascii="Arial" w:hAnsi="Arial" w:cs="Arial"/>
        </w:rPr>
        <w:lastRenderedPageBreak/>
        <w:t>When seeking a non-local enrolment</w:t>
      </w:r>
      <w:r>
        <w:rPr>
          <w:rFonts w:ascii="Arial" w:hAnsi="Arial" w:cs="Arial"/>
        </w:rPr>
        <w:t>,</w:t>
      </w:r>
      <w:r w:rsidRPr="0013352D">
        <w:rPr>
          <w:rFonts w:ascii="Arial" w:hAnsi="Arial" w:cs="Arial"/>
        </w:rPr>
        <w:t xml:space="preserve"> an </w:t>
      </w:r>
      <w:r>
        <w:rPr>
          <w:rFonts w:ascii="Arial" w:hAnsi="Arial" w:cs="Arial"/>
        </w:rPr>
        <w:t>“</w:t>
      </w:r>
      <w:r w:rsidR="00D026EA">
        <w:rPr>
          <w:rFonts w:ascii="Arial" w:hAnsi="Arial" w:cs="Arial"/>
          <w:i/>
        </w:rPr>
        <w:t>Application for non-l</w:t>
      </w:r>
      <w:r w:rsidRPr="00AA69D4">
        <w:rPr>
          <w:rFonts w:ascii="Arial" w:hAnsi="Arial" w:cs="Arial"/>
          <w:i/>
        </w:rPr>
        <w:t xml:space="preserve">ocal </w:t>
      </w:r>
      <w:r w:rsidR="00D026EA">
        <w:rPr>
          <w:rFonts w:ascii="Arial" w:hAnsi="Arial" w:cs="Arial"/>
          <w:i/>
        </w:rPr>
        <w:t>e</w:t>
      </w:r>
      <w:r w:rsidRPr="00AA69D4">
        <w:rPr>
          <w:rFonts w:ascii="Arial" w:hAnsi="Arial" w:cs="Arial"/>
          <w:i/>
        </w:rPr>
        <w:t>nrolment</w:t>
      </w:r>
      <w:r>
        <w:rPr>
          <w:rFonts w:ascii="Arial" w:hAnsi="Arial" w:cs="Arial"/>
        </w:rPr>
        <w:t xml:space="preserve">” form </w:t>
      </w:r>
      <w:r w:rsidR="0005381F">
        <w:rPr>
          <w:rFonts w:ascii="Arial" w:hAnsi="Arial" w:cs="Arial"/>
        </w:rPr>
        <w:t xml:space="preserve">(appendix 1) </w:t>
      </w:r>
      <w:r>
        <w:rPr>
          <w:rFonts w:ascii="Arial" w:hAnsi="Arial" w:cs="Arial"/>
        </w:rPr>
        <w:t>must be completed and presented to</w:t>
      </w:r>
      <w:r w:rsidRPr="00AA69D4">
        <w:rPr>
          <w:rFonts w:ascii="Arial" w:hAnsi="Arial" w:cs="Arial"/>
        </w:rPr>
        <w:t xml:space="preserve"> the school office.</w:t>
      </w:r>
      <w:r w:rsidRPr="0013352D">
        <w:rPr>
          <w:rFonts w:ascii="Arial" w:hAnsi="Arial" w:cs="Arial"/>
          <w:b/>
        </w:rPr>
        <w:t xml:space="preserve">  </w:t>
      </w:r>
    </w:p>
    <w:p w14:paraId="759FB036" w14:textId="38D25BFD" w:rsidR="00AA69D4" w:rsidRPr="0013352D" w:rsidRDefault="00AA69D4" w:rsidP="00BB6A4B">
      <w:pPr>
        <w:spacing w:line="276" w:lineRule="auto"/>
        <w:jc w:val="both"/>
        <w:rPr>
          <w:rFonts w:ascii="Arial" w:hAnsi="Arial" w:cs="Arial"/>
        </w:rPr>
      </w:pPr>
      <w:r w:rsidRPr="0013352D">
        <w:rPr>
          <w:rFonts w:ascii="Arial" w:hAnsi="Arial" w:cs="Arial"/>
        </w:rPr>
        <w:t>Once this has been received, the following pro</w:t>
      </w:r>
      <w:r>
        <w:rPr>
          <w:rFonts w:ascii="Arial" w:hAnsi="Arial" w:cs="Arial"/>
        </w:rPr>
        <w:t>cedure will then be implemented:</w:t>
      </w:r>
    </w:p>
    <w:p w14:paraId="0A37F551" w14:textId="1A52B5D4" w:rsidR="00AA69D4" w:rsidRPr="00C65201" w:rsidRDefault="00D026EA" w:rsidP="00BB6A4B">
      <w:pPr>
        <w:pStyle w:val="ListParagraph"/>
        <w:numPr>
          <w:ilvl w:val="0"/>
          <w:numId w:val="6"/>
        </w:numPr>
        <w:spacing w:line="276" w:lineRule="auto"/>
        <w:jc w:val="both"/>
        <w:rPr>
          <w:rFonts w:ascii="Arial" w:hAnsi="Arial" w:cs="Arial"/>
        </w:rPr>
      </w:pPr>
      <w:r>
        <w:rPr>
          <w:rFonts w:ascii="Arial" w:hAnsi="Arial" w:cs="Arial"/>
        </w:rPr>
        <w:t xml:space="preserve">The </w:t>
      </w:r>
      <w:r w:rsidR="00AA69D4" w:rsidRPr="00C65201">
        <w:rPr>
          <w:rFonts w:ascii="Arial" w:hAnsi="Arial" w:cs="Arial"/>
        </w:rPr>
        <w:t>Principal may arrange for an appointment to interview the applicant if further clarification is required.</w:t>
      </w:r>
    </w:p>
    <w:p w14:paraId="1FCAD4E8" w14:textId="72163930" w:rsidR="00AA69D4" w:rsidRPr="00C65201" w:rsidRDefault="00D026EA" w:rsidP="00BB6A4B">
      <w:pPr>
        <w:pStyle w:val="ListParagraph"/>
        <w:numPr>
          <w:ilvl w:val="0"/>
          <w:numId w:val="6"/>
        </w:numPr>
        <w:spacing w:line="276" w:lineRule="auto"/>
        <w:jc w:val="both"/>
        <w:rPr>
          <w:rFonts w:ascii="Arial" w:hAnsi="Arial" w:cs="Arial"/>
        </w:rPr>
      </w:pPr>
      <w:r>
        <w:rPr>
          <w:rFonts w:ascii="Arial" w:hAnsi="Arial" w:cs="Arial"/>
        </w:rPr>
        <w:t xml:space="preserve">The </w:t>
      </w:r>
      <w:r w:rsidR="00AA69D4" w:rsidRPr="00C65201">
        <w:rPr>
          <w:rFonts w:ascii="Arial" w:hAnsi="Arial" w:cs="Arial"/>
        </w:rPr>
        <w:t>Principal will contact the student’s current school for information, where possible.</w:t>
      </w:r>
    </w:p>
    <w:p w14:paraId="6419A24B" w14:textId="599CE8F6" w:rsidR="00AA69D4" w:rsidRPr="00C65201" w:rsidRDefault="00D026EA" w:rsidP="00BB6A4B">
      <w:pPr>
        <w:pStyle w:val="ListParagraph"/>
        <w:numPr>
          <w:ilvl w:val="0"/>
          <w:numId w:val="6"/>
        </w:numPr>
        <w:spacing w:line="276" w:lineRule="auto"/>
        <w:jc w:val="both"/>
        <w:rPr>
          <w:rFonts w:ascii="Arial" w:hAnsi="Arial" w:cs="Arial"/>
        </w:rPr>
      </w:pPr>
      <w:r>
        <w:rPr>
          <w:rFonts w:ascii="Arial" w:hAnsi="Arial" w:cs="Arial"/>
        </w:rPr>
        <w:t xml:space="preserve">The </w:t>
      </w:r>
      <w:r w:rsidR="00AA69D4" w:rsidRPr="00C65201">
        <w:rPr>
          <w:rFonts w:ascii="Arial" w:hAnsi="Arial" w:cs="Arial"/>
        </w:rPr>
        <w:t xml:space="preserve">Principal will consider </w:t>
      </w:r>
      <w:r w:rsidR="006B6F43" w:rsidRPr="00C65201">
        <w:rPr>
          <w:rFonts w:ascii="Arial" w:hAnsi="Arial" w:cs="Arial"/>
        </w:rPr>
        <w:t>the “General Princip</w:t>
      </w:r>
      <w:r w:rsidR="006D61E0">
        <w:rPr>
          <w:rFonts w:ascii="Arial" w:hAnsi="Arial" w:cs="Arial"/>
        </w:rPr>
        <w:t>les for Enrolment” and equitably</w:t>
      </w:r>
      <w:r w:rsidR="006B6F43" w:rsidRPr="00C65201">
        <w:rPr>
          <w:rFonts w:ascii="Arial" w:hAnsi="Arial" w:cs="Arial"/>
        </w:rPr>
        <w:t xml:space="preserve"> apply the criteria for non-local enrolment.</w:t>
      </w:r>
    </w:p>
    <w:p w14:paraId="4D099A30" w14:textId="73A20F63" w:rsidR="006B6F43" w:rsidRPr="00C65201" w:rsidRDefault="00D026EA" w:rsidP="00BB6A4B">
      <w:pPr>
        <w:pStyle w:val="ListParagraph"/>
        <w:numPr>
          <w:ilvl w:val="0"/>
          <w:numId w:val="6"/>
        </w:numPr>
        <w:spacing w:line="276" w:lineRule="auto"/>
        <w:jc w:val="both"/>
        <w:rPr>
          <w:rFonts w:ascii="Arial" w:hAnsi="Arial" w:cs="Arial"/>
        </w:rPr>
      </w:pPr>
      <w:r>
        <w:rPr>
          <w:rFonts w:ascii="Arial" w:hAnsi="Arial" w:cs="Arial"/>
        </w:rPr>
        <w:t xml:space="preserve">The Principal will </w:t>
      </w:r>
      <w:r w:rsidR="006B6F43" w:rsidRPr="00C65201">
        <w:rPr>
          <w:rFonts w:ascii="Arial" w:hAnsi="Arial" w:cs="Arial"/>
        </w:rPr>
        <w:t>assess eligibil</w:t>
      </w:r>
      <w:r>
        <w:rPr>
          <w:rFonts w:ascii="Arial" w:hAnsi="Arial" w:cs="Arial"/>
        </w:rPr>
        <w:t>ity of the application</w:t>
      </w:r>
      <w:r w:rsidR="00C65201" w:rsidRPr="00C65201">
        <w:rPr>
          <w:rFonts w:ascii="Arial" w:hAnsi="Arial" w:cs="Arial"/>
        </w:rPr>
        <w:t xml:space="preserve"> in relation to the </w:t>
      </w:r>
      <w:r w:rsidR="006B6F43" w:rsidRPr="00C65201">
        <w:rPr>
          <w:rFonts w:ascii="Arial" w:hAnsi="Arial" w:cs="Arial"/>
        </w:rPr>
        <w:t>criteria for non-local</w:t>
      </w:r>
      <w:r>
        <w:rPr>
          <w:rFonts w:ascii="Arial" w:hAnsi="Arial" w:cs="Arial"/>
        </w:rPr>
        <w:t xml:space="preserve"> enrolment and </w:t>
      </w:r>
      <w:r w:rsidR="00C65201" w:rsidRPr="00C65201">
        <w:rPr>
          <w:rFonts w:ascii="Arial" w:hAnsi="Arial" w:cs="Arial"/>
        </w:rPr>
        <w:t xml:space="preserve">make </w:t>
      </w:r>
      <w:r>
        <w:rPr>
          <w:rFonts w:ascii="Arial" w:hAnsi="Arial" w:cs="Arial"/>
        </w:rPr>
        <w:t xml:space="preserve">a decision </w:t>
      </w:r>
      <w:r w:rsidR="00C65201" w:rsidRPr="00C65201">
        <w:rPr>
          <w:rFonts w:ascii="Arial" w:hAnsi="Arial" w:cs="Arial"/>
          <w:color w:val="000000"/>
          <w:lang w:val="en-US"/>
        </w:rPr>
        <w:t>within the context of the school’s enrolment c</w:t>
      </w:r>
      <w:r>
        <w:rPr>
          <w:rFonts w:ascii="Arial" w:hAnsi="Arial" w:cs="Arial"/>
          <w:color w:val="000000"/>
          <w:lang w:val="en-US"/>
        </w:rPr>
        <w:t xml:space="preserve">ap </w:t>
      </w:r>
      <w:r w:rsidR="00C65201" w:rsidRPr="00C65201">
        <w:rPr>
          <w:rFonts w:ascii="Arial" w:hAnsi="Arial" w:cs="Arial"/>
          <w:color w:val="000000"/>
          <w:lang w:val="en-US"/>
        </w:rPr>
        <w:t>and buffer.</w:t>
      </w:r>
      <w:r w:rsidR="00C65201">
        <w:rPr>
          <w:rFonts w:ascii="Arial" w:hAnsi="Arial" w:cs="Arial"/>
          <w:color w:val="000000"/>
          <w:lang w:val="en-US"/>
        </w:rPr>
        <w:t xml:space="preserve"> </w:t>
      </w:r>
      <w:r>
        <w:rPr>
          <w:rFonts w:ascii="Arial" w:hAnsi="Arial" w:cs="Arial"/>
          <w:lang w:eastAsia="en-US"/>
        </w:rPr>
        <w:t>O</w:t>
      </w:r>
      <w:r w:rsidR="00C65201" w:rsidRPr="0025575F">
        <w:rPr>
          <w:rFonts w:ascii="Arial" w:hAnsi="Arial" w:cs="Arial"/>
          <w:lang w:eastAsia="en-US"/>
        </w:rPr>
        <w:t>nly those matters presented on the application form</w:t>
      </w:r>
      <w:r w:rsidR="00C65201">
        <w:rPr>
          <w:rFonts w:ascii="Arial" w:hAnsi="Arial" w:cs="Arial"/>
          <w:lang w:eastAsia="en-US"/>
        </w:rPr>
        <w:t>,</w:t>
      </w:r>
      <w:r w:rsidR="00C65201" w:rsidRPr="0025575F">
        <w:rPr>
          <w:rFonts w:ascii="Arial" w:hAnsi="Arial" w:cs="Arial"/>
          <w:lang w:eastAsia="en-US"/>
        </w:rPr>
        <w:t xml:space="preserve"> an</w:t>
      </w:r>
      <w:r>
        <w:rPr>
          <w:rFonts w:ascii="Arial" w:hAnsi="Arial" w:cs="Arial"/>
          <w:lang w:eastAsia="en-US"/>
        </w:rPr>
        <w:t>d not oral or other submissions, will be considered.</w:t>
      </w:r>
    </w:p>
    <w:p w14:paraId="360A3D37" w14:textId="1573E631" w:rsidR="006B6F43" w:rsidRPr="00C65201" w:rsidRDefault="00D026EA" w:rsidP="00BB6A4B">
      <w:pPr>
        <w:pStyle w:val="ListParagraph"/>
        <w:numPr>
          <w:ilvl w:val="0"/>
          <w:numId w:val="6"/>
        </w:numPr>
        <w:spacing w:line="276" w:lineRule="auto"/>
        <w:jc w:val="both"/>
        <w:rPr>
          <w:rFonts w:ascii="Arial" w:hAnsi="Arial" w:cs="Arial"/>
        </w:rPr>
      </w:pPr>
      <w:r>
        <w:rPr>
          <w:rFonts w:ascii="Arial" w:hAnsi="Arial" w:cs="Arial"/>
        </w:rPr>
        <w:t>The school</w:t>
      </w:r>
      <w:r w:rsidR="00C65201" w:rsidRPr="00C65201">
        <w:rPr>
          <w:rFonts w:ascii="Arial" w:hAnsi="Arial" w:cs="Arial"/>
        </w:rPr>
        <w:t xml:space="preserve"> will notify parents of the non-local enrolment application outcome.</w:t>
      </w:r>
    </w:p>
    <w:p w14:paraId="6939EDF9" w14:textId="336C85DE" w:rsidR="00AA69D4" w:rsidRDefault="00C65201" w:rsidP="00BB6A4B">
      <w:pPr>
        <w:pStyle w:val="ListParagraph"/>
        <w:numPr>
          <w:ilvl w:val="0"/>
          <w:numId w:val="6"/>
        </w:numPr>
        <w:spacing w:line="276" w:lineRule="auto"/>
        <w:jc w:val="both"/>
        <w:rPr>
          <w:rFonts w:ascii="Arial" w:hAnsi="Arial" w:cs="Arial"/>
          <w:lang w:eastAsia="en-US"/>
        </w:rPr>
      </w:pPr>
      <w:r w:rsidRPr="00C65201">
        <w:rPr>
          <w:rFonts w:ascii="Arial" w:hAnsi="Arial" w:cs="Arial"/>
          <w:lang w:eastAsia="en-US"/>
        </w:rPr>
        <w:t xml:space="preserve">Parents will be provided with an explanation </w:t>
      </w:r>
      <w:r>
        <w:rPr>
          <w:rFonts w:ascii="Arial" w:hAnsi="Arial" w:cs="Arial"/>
          <w:lang w:eastAsia="en-US"/>
        </w:rPr>
        <w:t>of the decision in writing, should they request it.</w:t>
      </w:r>
    </w:p>
    <w:p w14:paraId="2B3549FE" w14:textId="77777777" w:rsidR="00D026EA" w:rsidRDefault="00D026EA" w:rsidP="00D026EA">
      <w:pPr>
        <w:spacing w:line="276" w:lineRule="auto"/>
        <w:jc w:val="both"/>
        <w:rPr>
          <w:rFonts w:ascii="Arial" w:hAnsi="Arial" w:cs="Arial"/>
          <w:lang w:eastAsia="en-US"/>
        </w:rPr>
      </w:pPr>
    </w:p>
    <w:p w14:paraId="5181E4F5" w14:textId="7F396165" w:rsidR="00D026EA" w:rsidRPr="00D026EA" w:rsidRDefault="00D026EA" w:rsidP="00D026EA">
      <w:pPr>
        <w:spacing w:line="276" w:lineRule="auto"/>
        <w:jc w:val="both"/>
        <w:rPr>
          <w:rFonts w:ascii="Arial" w:hAnsi="Arial" w:cs="Arial"/>
          <w:b/>
          <w:lang w:eastAsia="en-US"/>
        </w:rPr>
      </w:pPr>
      <w:r w:rsidRPr="00D026EA">
        <w:rPr>
          <w:rFonts w:ascii="Arial" w:hAnsi="Arial" w:cs="Arial"/>
          <w:b/>
          <w:lang w:eastAsia="en-US"/>
        </w:rPr>
        <w:t>Enrolment Panel</w:t>
      </w:r>
    </w:p>
    <w:p w14:paraId="007896C5" w14:textId="0B6554A5" w:rsidR="006D61E0" w:rsidRDefault="00FC20DA"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Cs/>
          <w:color w:val="000000"/>
          <w:lang w:val="en-US"/>
        </w:rPr>
      </w:pPr>
      <w:r w:rsidRPr="00FC20DA">
        <w:rPr>
          <w:rFonts w:ascii="Arial" w:hAnsi="Arial" w:cs="Arial"/>
          <w:bCs/>
          <w:color w:val="000000"/>
          <w:lang w:val="en-US"/>
        </w:rPr>
        <w:t xml:space="preserve">Where the number of non-local enrolment applications exceeds the number of available places, an Enrolment Panel will be formed. </w:t>
      </w:r>
      <w:r>
        <w:rPr>
          <w:rFonts w:ascii="Arial" w:hAnsi="Arial" w:cs="Arial"/>
          <w:bCs/>
          <w:color w:val="000000"/>
          <w:lang w:val="en-US"/>
        </w:rPr>
        <w:t xml:space="preserve">The composition of the panel is determined locally but should include an Executive staff member as chairperson, at least one teacher and one school community member nominated by the P&amp;C. All panel members will need to confirm they have no conflict of interest when considering applications. The panel will only assess the information and supporting documentation presented on the </w:t>
      </w:r>
      <w:r w:rsidR="00BD740F">
        <w:rPr>
          <w:rFonts w:ascii="Arial" w:hAnsi="Arial" w:cs="Arial"/>
          <w:bCs/>
          <w:color w:val="000000"/>
          <w:lang w:val="en-US"/>
        </w:rPr>
        <w:t xml:space="preserve">application for </w:t>
      </w:r>
      <w:r>
        <w:rPr>
          <w:rFonts w:ascii="Arial" w:hAnsi="Arial" w:cs="Arial"/>
          <w:bCs/>
          <w:color w:val="000000"/>
          <w:lang w:val="en-US"/>
        </w:rPr>
        <w:t>non-local</w:t>
      </w:r>
      <w:r w:rsidR="00BD740F">
        <w:rPr>
          <w:rFonts w:ascii="Arial" w:hAnsi="Arial" w:cs="Arial"/>
          <w:bCs/>
          <w:color w:val="000000"/>
          <w:lang w:val="en-US"/>
        </w:rPr>
        <w:t xml:space="preserve"> enrolment form. The decision made by the panel must take into account the school’s enrolment cap and buffer for each grade. The chairperson ensures the established criteria for non-local enrolment are applied equitably to all applicants. Parents may request a written explanation of the panel decision.</w:t>
      </w:r>
    </w:p>
    <w:p w14:paraId="0BD9CCFC" w14:textId="77777777" w:rsidR="00FC20DA" w:rsidRPr="00FC20DA" w:rsidRDefault="00FC20DA"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Cs/>
          <w:color w:val="000000"/>
          <w:lang w:val="en-US"/>
        </w:rPr>
      </w:pPr>
    </w:p>
    <w:p w14:paraId="70394B01" w14:textId="77777777" w:rsidR="00BD740F" w:rsidRDefault="00BD740F" w:rsidP="00BD740F">
      <w:pPr>
        <w:spacing w:line="276" w:lineRule="auto"/>
        <w:jc w:val="both"/>
        <w:rPr>
          <w:rFonts w:ascii="Times" w:hAnsi="Times" w:cs="Times New Roman"/>
          <w:sz w:val="20"/>
          <w:szCs w:val="20"/>
          <w:lang w:eastAsia="en-US"/>
        </w:rPr>
      </w:pPr>
      <w:r w:rsidRPr="00391076">
        <w:rPr>
          <w:rFonts w:ascii="Arial" w:hAnsi="Arial" w:cs="Arial"/>
          <w:b/>
          <w:bCs/>
          <w:lang w:eastAsia="en-US"/>
        </w:rPr>
        <w:t xml:space="preserve">Waiting Lists </w:t>
      </w:r>
    </w:p>
    <w:p w14:paraId="60FF5A1A" w14:textId="77777777" w:rsidR="00BD740F" w:rsidRPr="00391076" w:rsidRDefault="00BD740F" w:rsidP="00BD740F">
      <w:pPr>
        <w:spacing w:line="276" w:lineRule="auto"/>
        <w:jc w:val="both"/>
        <w:rPr>
          <w:rFonts w:ascii="Times" w:hAnsi="Times" w:cs="Times New Roman"/>
          <w:sz w:val="20"/>
          <w:szCs w:val="20"/>
          <w:lang w:eastAsia="en-US"/>
        </w:rPr>
      </w:pPr>
      <w:r>
        <w:rPr>
          <w:rFonts w:ascii="Arial" w:hAnsi="Arial" w:cs="Arial"/>
          <w:lang w:eastAsia="en-US"/>
        </w:rPr>
        <w:t>A waiting list</w:t>
      </w:r>
      <w:r w:rsidRPr="00391076">
        <w:rPr>
          <w:rFonts w:ascii="Arial" w:hAnsi="Arial" w:cs="Arial"/>
          <w:lang w:eastAsia="en-US"/>
        </w:rPr>
        <w:t xml:space="preserve"> may be es</w:t>
      </w:r>
      <w:r>
        <w:rPr>
          <w:rFonts w:ascii="Arial" w:hAnsi="Arial" w:cs="Arial"/>
          <w:lang w:eastAsia="en-US"/>
        </w:rPr>
        <w:t>tablished by the Enrolment Panel for non-local students who are not offered enrolment, where there are less than five applications per grade,</w:t>
      </w:r>
      <w:r w:rsidRPr="009C0D55">
        <w:rPr>
          <w:rFonts w:ascii="Arial" w:hAnsi="Arial" w:cs="Arial"/>
          <w:lang w:eastAsia="en-US"/>
        </w:rPr>
        <w:t xml:space="preserve"> </w:t>
      </w:r>
      <w:r>
        <w:rPr>
          <w:rFonts w:ascii="Arial" w:hAnsi="Arial" w:cs="Arial"/>
          <w:lang w:eastAsia="en-US"/>
        </w:rPr>
        <w:t xml:space="preserve">as this </w:t>
      </w:r>
      <w:r w:rsidRPr="00391076">
        <w:rPr>
          <w:rFonts w:ascii="Arial" w:hAnsi="Arial" w:cs="Arial"/>
          <w:lang w:eastAsia="en-US"/>
        </w:rPr>
        <w:t>reflect</w:t>
      </w:r>
      <w:r>
        <w:rPr>
          <w:rFonts w:ascii="Arial" w:hAnsi="Arial" w:cs="Arial"/>
          <w:lang w:eastAsia="en-US"/>
        </w:rPr>
        <w:t>s</w:t>
      </w:r>
      <w:r w:rsidRPr="00391076">
        <w:rPr>
          <w:rFonts w:ascii="Arial" w:hAnsi="Arial" w:cs="Arial"/>
          <w:lang w:eastAsia="en-US"/>
        </w:rPr>
        <w:t xml:space="preserve"> realistic expectations of potential vacancies.</w:t>
      </w:r>
      <w:r>
        <w:rPr>
          <w:rFonts w:ascii="Arial" w:hAnsi="Arial" w:cs="Arial"/>
          <w:lang w:eastAsia="en-US"/>
        </w:rPr>
        <w:t xml:space="preserve"> </w:t>
      </w:r>
      <w:r w:rsidRPr="00391076">
        <w:rPr>
          <w:rFonts w:ascii="Arial" w:hAnsi="Arial" w:cs="Arial"/>
          <w:lang w:eastAsia="en-US"/>
        </w:rPr>
        <w:t xml:space="preserve">Parents </w:t>
      </w:r>
      <w:r>
        <w:rPr>
          <w:rFonts w:ascii="Arial" w:hAnsi="Arial" w:cs="Arial"/>
          <w:lang w:eastAsia="en-US"/>
        </w:rPr>
        <w:t xml:space="preserve">will </w:t>
      </w:r>
      <w:r w:rsidRPr="00391076">
        <w:rPr>
          <w:rFonts w:ascii="Arial" w:hAnsi="Arial" w:cs="Arial"/>
          <w:lang w:eastAsia="en-US"/>
        </w:rPr>
        <w:t>be advised in writing if their child is to be plac</w:t>
      </w:r>
      <w:r>
        <w:rPr>
          <w:rFonts w:ascii="Arial" w:hAnsi="Arial" w:cs="Arial"/>
          <w:lang w:eastAsia="en-US"/>
        </w:rPr>
        <w:t>ed on a waiting list and their</w:t>
      </w:r>
      <w:r w:rsidRPr="00391076">
        <w:rPr>
          <w:rFonts w:ascii="Arial" w:hAnsi="Arial" w:cs="Arial"/>
          <w:lang w:eastAsia="en-US"/>
        </w:rPr>
        <w:t xml:space="preserve"> position on it. Waiting lists are current for one </w:t>
      </w:r>
      <w:r>
        <w:rPr>
          <w:rFonts w:ascii="Arial" w:hAnsi="Arial" w:cs="Arial"/>
          <w:lang w:eastAsia="en-US"/>
        </w:rPr>
        <w:t xml:space="preserve">school </w:t>
      </w:r>
      <w:r w:rsidRPr="00391076">
        <w:rPr>
          <w:rFonts w:ascii="Arial" w:hAnsi="Arial" w:cs="Arial"/>
          <w:lang w:eastAsia="en-US"/>
        </w:rPr>
        <w:t>year</w:t>
      </w:r>
      <w:r>
        <w:rPr>
          <w:rFonts w:ascii="Arial" w:hAnsi="Arial" w:cs="Arial"/>
          <w:lang w:eastAsia="en-US"/>
        </w:rPr>
        <w:t xml:space="preserve"> only – January to December.</w:t>
      </w:r>
    </w:p>
    <w:p w14:paraId="3F307149" w14:textId="77777777" w:rsidR="00BD740F" w:rsidRDefault="00BD740F"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color w:val="000000"/>
          <w:lang w:val="en-US"/>
        </w:rPr>
      </w:pPr>
    </w:p>
    <w:p w14:paraId="3C93EE4D" w14:textId="400CB2FA" w:rsidR="00AA69D4" w:rsidRPr="00C65201" w:rsidRDefault="00AA69D4"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bCs/>
          <w:color w:val="000000"/>
          <w:lang w:val="en-US"/>
        </w:rPr>
      </w:pPr>
      <w:r w:rsidRPr="00C65201">
        <w:rPr>
          <w:rFonts w:ascii="Arial" w:hAnsi="Arial" w:cs="Arial"/>
          <w:b/>
          <w:bCs/>
          <w:color w:val="000000"/>
          <w:lang w:val="en-US"/>
        </w:rPr>
        <w:t>Appeals</w:t>
      </w:r>
    </w:p>
    <w:p w14:paraId="568C4956" w14:textId="765D40CA" w:rsidR="00BD740F" w:rsidRDefault="00BD740F" w:rsidP="006D61E0">
      <w:pPr>
        <w:spacing w:line="276" w:lineRule="auto"/>
        <w:jc w:val="both"/>
        <w:rPr>
          <w:rFonts w:ascii="Arial" w:hAnsi="Arial" w:cs="Arial"/>
          <w:color w:val="000000"/>
          <w:lang w:val="en-US"/>
        </w:rPr>
      </w:pPr>
      <w:r>
        <w:rPr>
          <w:rFonts w:ascii="Arial" w:hAnsi="Arial" w:cs="Arial"/>
          <w:color w:val="000000"/>
          <w:lang w:val="en-US"/>
        </w:rPr>
        <w:t xml:space="preserve">Unsuccessful non-local enrolment applicants may appeal against the decision of the enrolment panel. Any appeal should be made in writing to the Principal and must set out the grounds for the appeal. </w:t>
      </w:r>
      <w:r w:rsidR="00AA69D4" w:rsidRPr="0013352D">
        <w:rPr>
          <w:rFonts w:ascii="Arial" w:hAnsi="Arial" w:cs="Arial"/>
          <w:color w:val="000000"/>
          <w:lang w:val="en-US"/>
        </w:rPr>
        <w:t xml:space="preserve">The purpose of the appeal is to determine whether the stated </w:t>
      </w:r>
      <w:r w:rsidR="006D61E0">
        <w:rPr>
          <w:rFonts w:ascii="Arial" w:hAnsi="Arial" w:cs="Arial"/>
          <w:color w:val="000000"/>
          <w:lang w:val="en-US"/>
        </w:rPr>
        <w:t xml:space="preserve">non-local enrolment </w:t>
      </w:r>
      <w:r>
        <w:rPr>
          <w:rFonts w:ascii="Arial" w:hAnsi="Arial" w:cs="Arial"/>
          <w:color w:val="000000"/>
          <w:lang w:val="en-US"/>
        </w:rPr>
        <w:t>criteria have been applied equitab</w:t>
      </w:r>
      <w:r w:rsidR="00AA69D4" w:rsidRPr="0013352D">
        <w:rPr>
          <w:rFonts w:ascii="Arial" w:hAnsi="Arial" w:cs="Arial"/>
          <w:color w:val="000000"/>
          <w:lang w:val="en-US"/>
        </w:rPr>
        <w:t>ly.</w:t>
      </w:r>
      <w:r w:rsidR="00C65201">
        <w:rPr>
          <w:rFonts w:ascii="Arial" w:hAnsi="Arial" w:cs="Arial"/>
        </w:rPr>
        <w:t xml:space="preserve"> </w:t>
      </w:r>
      <w:r>
        <w:rPr>
          <w:rFonts w:ascii="Arial" w:hAnsi="Arial" w:cs="Arial"/>
        </w:rPr>
        <w:t>If the Principal was not on the Enrolment Panel, they can determine the outcome of the appeal. Otherwise, the appeal may be determined by the Director, Educational Leadership. The parent will be advised of the appeal outcome in writing.</w:t>
      </w:r>
    </w:p>
    <w:p w14:paraId="4076CF31" w14:textId="77777777" w:rsidR="00BD740F" w:rsidRDefault="00BD740F"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p>
    <w:p w14:paraId="549DF079" w14:textId="4A1F2786" w:rsidR="00EA4A7F" w:rsidRPr="00EA4A7F" w:rsidRDefault="00EA4A7F" w:rsidP="00BB6A4B">
      <w:pPr>
        <w:spacing w:line="276" w:lineRule="auto"/>
        <w:jc w:val="both"/>
        <w:rPr>
          <w:rFonts w:ascii="Arial" w:hAnsi="Arial" w:cs="Arial"/>
          <w:b/>
        </w:rPr>
      </w:pPr>
      <w:r w:rsidRPr="00EA4A7F">
        <w:rPr>
          <w:rFonts w:ascii="Arial" w:hAnsi="Arial" w:cs="Arial"/>
          <w:b/>
        </w:rPr>
        <w:lastRenderedPageBreak/>
        <w:t>ENHANCED ENROLMENT PROCEDURES</w:t>
      </w:r>
    </w:p>
    <w:p w14:paraId="34154EEC" w14:textId="7323A20D" w:rsidR="00EA4A7F" w:rsidRDefault="00EA4A7F" w:rsidP="00BB6A4B">
      <w:pPr>
        <w:spacing w:line="276" w:lineRule="auto"/>
        <w:jc w:val="both"/>
        <w:rPr>
          <w:rFonts w:ascii="Arial" w:hAnsi="Arial" w:cs="Arial"/>
          <w:i/>
          <w:u w:val="single"/>
        </w:rPr>
      </w:pPr>
      <w:r w:rsidRPr="00EA4A7F">
        <w:rPr>
          <w:rFonts w:ascii="Arial" w:hAnsi="Arial" w:cs="Arial"/>
        </w:rPr>
        <w:t>The following extract is taken</w:t>
      </w:r>
      <w:r>
        <w:rPr>
          <w:rFonts w:ascii="Arial" w:hAnsi="Arial" w:cs="Arial"/>
        </w:rPr>
        <w:t xml:space="preserve"> from; </w:t>
      </w:r>
      <w:r w:rsidRPr="00EA4A7F">
        <w:rPr>
          <w:rFonts w:ascii="Arial" w:hAnsi="Arial" w:cs="Arial"/>
        </w:rPr>
        <w:t xml:space="preserve"> </w:t>
      </w:r>
      <w:r>
        <w:rPr>
          <w:rFonts w:ascii="Arial" w:hAnsi="Arial" w:cs="Arial"/>
        </w:rPr>
        <w:t xml:space="preserve">  </w:t>
      </w:r>
      <w:r w:rsidRPr="00EA4A7F">
        <w:rPr>
          <w:rFonts w:ascii="Arial" w:hAnsi="Arial" w:cs="Arial"/>
          <w:i/>
          <w:u w:val="single"/>
        </w:rPr>
        <w:t>Memorandum – Enhanced Enrolment Procedures</w:t>
      </w:r>
    </w:p>
    <w:p w14:paraId="390CCE33" w14:textId="77777777" w:rsidR="00EA4A7F" w:rsidRDefault="00EA4A7F" w:rsidP="00BB6A4B">
      <w:pPr>
        <w:spacing w:line="276" w:lineRule="auto"/>
        <w:jc w:val="both"/>
        <w:rPr>
          <w:rFonts w:ascii="Arial" w:hAnsi="Arial" w:cs="Arial"/>
        </w:rPr>
      </w:pPr>
    </w:p>
    <w:p w14:paraId="695C518A" w14:textId="4750A43A" w:rsidR="00EA4A7F" w:rsidRPr="00EA4A7F" w:rsidRDefault="006D61E0" w:rsidP="00BB6A4B">
      <w:pPr>
        <w:spacing w:line="276" w:lineRule="auto"/>
        <w:jc w:val="both"/>
        <w:rPr>
          <w:rFonts w:ascii="Arial" w:hAnsi="Arial" w:cs="Arial"/>
          <w:i/>
        </w:rPr>
      </w:pPr>
      <w:r>
        <w:rPr>
          <w:rFonts w:ascii="Arial" w:hAnsi="Arial" w:cs="Arial"/>
          <w:i/>
        </w:rPr>
        <w:t>“</w:t>
      </w:r>
      <w:r w:rsidR="00EA4A7F" w:rsidRPr="00EA4A7F">
        <w:rPr>
          <w:rFonts w:ascii="Arial" w:hAnsi="Arial" w:cs="Arial"/>
          <w:i/>
        </w:rPr>
        <w:t>The Department has an obligation to ensure that, among other things, the systems of work and the working environment of its employees are safe.  It is also required to obtain and use, as appropriate, information to ensure both the health and safety of its employees at work and of others who come onto Departmental sites.  In this context it is reasonable that Principals should have available to them, prior to enrolment procedures being completed, information that is relevant to a risk assessment of the prospective student.</w:t>
      </w:r>
    </w:p>
    <w:p w14:paraId="15B10A8E" w14:textId="77777777" w:rsidR="00EA4A7F" w:rsidRPr="00EA4A7F" w:rsidRDefault="00EA4A7F" w:rsidP="00BB6A4B">
      <w:pPr>
        <w:spacing w:line="276" w:lineRule="auto"/>
        <w:jc w:val="both"/>
        <w:rPr>
          <w:rFonts w:ascii="Arial" w:hAnsi="Arial" w:cs="Arial"/>
          <w:i/>
        </w:rPr>
      </w:pPr>
    </w:p>
    <w:p w14:paraId="43EEA0E2" w14:textId="77777777" w:rsidR="00EA4A7F" w:rsidRPr="00EA4A7F" w:rsidRDefault="00EA4A7F" w:rsidP="00BB6A4B">
      <w:pPr>
        <w:spacing w:line="276" w:lineRule="auto"/>
        <w:jc w:val="both"/>
        <w:rPr>
          <w:rFonts w:ascii="Arial" w:hAnsi="Arial" w:cs="Arial"/>
          <w:i/>
        </w:rPr>
      </w:pPr>
      <w:r w:rsidRPr="00EA4A7F">
        <w:rPr>
          <w:rFonts w:ascii="Arial" w:hAnsi="Arial" w:cs="Arial"/>
          <w:i/>
        </w:rPr>
        <w:t xml:space="preserve">At the same time, there is a concurrent legal obligation to accord every eligible child the right to enrol in his or her local government school, and every parent of a school aged student has the duty to ensure their child attends school. </w:t>
      </w:r>
    </w:p>
    <w:p w14:paraId="349ED9E4" w14:textId="77777777" w:rsidR="00EA4A7F" w:rsidRPr="00EA4A7F" w:rsidRDefault="00EA4A7F" w:rsidP="00BB6A4B">
      <w:pPr>
        <w:spacing w:line="276" w:lineRule="auto"/>
        <w:jc w:val="both"/>
        <w:rPr>
          <w:rFonts w:ascii="Arial" w:hAnsi="Arial" w:cs="Arial"/>
          <w:i/>
        </w:rPr>
      </w:pPr>
    </w:p>
    <w:p w14:paraId="4FD0134E" w14:textId="1059130F" w:rsidR="00EA4A7F" w:rsidRDefault="00EA4A7F" w:rsidP="00BB6A4B">
      <w:pPr>
        <w:spacing w:line="276" w:lineRule="auto"/>
        <w:jc w:val="both"/>
        <w:rPr>
          <w:rFonts w:ascii="Arial" w:hAnsi="Arial" w:cs="Arial"/>
          <w:i/>
        </w:rPr>
      </w:pPr>
      <w:r w:rsidRPr="00EA4A7F">
        <w:rPr>
          <w:rFonts w:ascii="Arial" w:hAnsi="Arial" w:cs="Arial"/>
          <w:i/>
        </w:rPr>
        <w:t>Given these co-existing legal obligations, where there are safety concerns, enrolment should not be completed and attendance should not commence until ade</w:t>
      </w:r>
      <w:r w:rsidR="006D61E0">
        <w:rPr>
          <w:rFonts w:ascii="Arial" w:hAnsi="Arial" w:cs="Arial"/>
          <w:i/>
        </w:rPr>
        <w:t>quate safeguards are in place.”</w:t>
      </w:r>
    </w:p>
    <w:p w14:paraId="2EEEB7AD" w14:textId="77777777" w:rsidR="00EA4A7F" w:rsidRDefault="00EA4A7F" w:rsidP="00BB6A4B">
      <w:pPr>
        <w:spacing w:line="276" w:lineRule="auto"/>
        <w:jc w:val="both"/>
        <w:rPr>
          <w:rFonts w:ascii="Arial" w:hAnsi="Arial" w:cs="Arial"/>
          <w:i/>
        </w:rPr>
      </w:pPr>
    </w:p>
    <w:p w14:paraId="17094489" w14:textId="0B4E6BBA" w:rsidR="00EA4A7F" w:rsidRPr="00EA4A7F" w:rsidRDefault="00EA4A7F" w:rsidP="00BB6A4B">
      <w:pPr>
        <w:spacing w:line="276" w:lineRule="auto"/>
        <w:jc w:val="both"/>
        <w:rPr>
          <w:rFonts w:ascii="Arial" w:hAnsi="Arial" w:cs="Arial"/>
        </w:rPr>
      </w:pPr>
      <w:r>
        <w:rPr>
          <w:rFonts w:ascii="Arial" w:hAnsi="Arial" w:cs="Arial"/>
        </w:rPr>
        <w:t xml:space="preserve">If the Principal is made aware </w:t>
      </w:r>
      <w:r w:rsidR="001B5CE2">
        <w:rPr>
          <w:rFonts w:ascii="Arial" w:hAnsi="Arial" w:cs="Arial"/>
        </w:rPr>
        <w:t xml:space="preserve">during the enrolment process </w:t>
      </w:r>
      <w:r>
        <w:rPr>
          <w:rFonts w:ascii="Arial" w:hAnsi="Arial" w:cs="Arial"/>
        </w:rPr>
        <w:t xml:space="preserve">of conditions that may affect the safety of </w:t>
      </w:r>
      <w:r w:rsidR="001B5CE2">
        <w:rPr>
          <w:rFonts w:ascii="Arial" w:hAnsi="Arial" w:cs="Arial"/>
        </w:rPr>
        <w:t xml:space="preserve">staff or students, </w:t>
      </w:r>
      <w:r>
        <w:rPr>
          <w:rFonts w:ascii="Arial" w:hAnsi="Arial" w:cs="Arial"/>
        </w:rPr>
        <w:t>then enhanced enrolment procedures will be followed. These procedures will involve conducting a risk assessment</w:t>
      </w:r>
      <w:r w:rsidR="006D61E0">
        <w:rPr>
          <w:rFonts w:ascii="Arial" w:hAnsi="Arial" w:cs="Arial"/>
        </w:rPr>
        <w:t>, establishing support procedures</w:t>
      </w:r>
      <w:r>
        <w:rPr>
          <w:rFonts w:ascii="Arial" w:hAnsi="Arial" w:cs="Arial"/>
        </w:rPr>
        <w:t xml:space="preserve"> and </w:t>
      </w:r>
      <w:r w:rsidR="00481680">
        <w:rPr>
          <w:rFonts w:ascii="Arial" w:hAnsi="Arial" w:cs="Arial"/>
        </w:rPr>
        <w:t xml:space="preserve">consultation with the </w:t>
      </w:r>
      <w:r>
        <w:rPr>
          <w:rFonts w:ascii="Arial" w:hAnsi="Arial" w:cs="Arial"/>
        </w:rPr>
        <w:t>Director</w:t>
      </w:r>
      <w:r w:rsidR="00BE0738">
        <w:rPr>
          <w:rFonts w:ascii="Arial" w:hAnsi="Arial" w:cs="Arial"/>
        </w:rPr>
        <w:t xml:space="preserve">, </w:t>
      </w:r>
      <w:r w:rsidR="00BD740F">
        <w:rPr>
          <w:rFonts w:ascii="Arial" w:hAnsi="Arial" w:cs="Arial"/>
        </w:rPr>
        <w:t>Educational Leadership</w:t>
      </w:r>
      <w:r w:rsidR="00BE0738">
        <w:rPr>
          <w:rFonts w:ascii="Arial" w:hAnsi="Arial" w:cs="Arial"/>
        </w:rPr>
        <w:t xml:space="preserve">, </w:t>
      </w:r>
      <w:r w:rsidR="00BD740F">
        <w:rPr>
          <w:rFonts w:ascii="Arial" w:hAnsi="Arial" w:cs="Arial"/>
        </w:rPr>
        <w:t xml:space="preserve">Learning and Support Teacher, </w:t>
      </w:r>
      <w:r>
        <w:rPr>
          <w:rFonts w:ascii="Arial" w:hAnsi="Arial" w:cs="Arial"/>
        </w:rPr>
        <w:t>School Counsellor</w:t>
      </w:r>
      <w:r w:rsidR="00BE0738">
        <w:rPr>
          <w:rFonts w:ascii="Arial" w:hAnsi="Arial" w:cs="Arial"/>
        </w:rPr>
        <w:t xml:space="preserve"> and possibly regional </w:t>
      </w:r>
      <w:r w:rsidR="00BD740F">
        <w:rPr>
          <w:rFonts w:ascii="Arial" w:hAnsi="Arial" w:cs="Arial"/>
        </w:rPr>
        <w:t xml:space="preserve">Learning and Wellbeing </w:t>
      </w:r>
      <w:r w:rsidR="001B5CE2">
        <w:rPr>
          <w:rFonts w:ascii="Arial" w:hAnsi="Arial" w:cs="Arial"/>
        </w:rPr>
        <w:t>O</w:t>
      </w:r>
      <w:r w:rsidR="00BE0738">
        <w:rPr>
          <w:rFonts w:ascii="Arial" w:hAnsi="Arial" w:cs="Arial"/>
        </w:rPr>
        <w:t>fficers.</w:t>
      </w:r>
    </w:p>
    <w:p w14:paraId="2C5C52E7" w14:textId="77777777" w:rsidR="00391076" w:rsidRDefault="00391076"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pPr>
    </w:p>
    <w:p w14:paraId="187A4078" w14:textId="397BAA70" w:rsidR="001978C3" w:rsidRPr="001B5CE2" w:rsidRDefault="001978C3" w:rsidP="00BB6A4B">
      <w:pPr>
        <w:spacing w:line="276" w:lineRule="auto"/>
        <w:jc w:val="both"/>
        <w:rPr>
          <w:rFonts w:ascii="Arial" w:hAnsi="Arial" w:cs="Arial"/>
          <w:b/>
        </w:rPr>
      </w:pPr>
      <w:r w:rsidRPr="001978C3">
        <w:rPr>
          <w:rFonts w:ascii="Arial" w:hAnsi="Arial" w:cs="Arial"/>
          <w:b/>
        </w:rPr>
        <w:t>KINDERGARTEN ENROLMENT</w:t>
      </w:r>
    </w:p>
    <w:p w14:paraId="5306332D" w14:textId="32A2B46F" w:rsidR="001B5CE2" w:rsidRDefault="001978C3"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r>
        <w:rPr>
          <w:rFonts w:ascii="Arial" w:hAnsi="Arial" w:cs="Arial"/>
          <w:color w:val="000000"/>
          <w:lang w:val="en-US"/>
        </w:rPr>
        <w:t xml:space="preserve">Children may enrol in Kindergarten at the beginning of the school year if they turn five years of age on or before 31 July in that year. Enrolments will be accepted and encouraged as soon as possible in the year prior to the child commencing Kindergarten. </w:t>
      </w:r>
      <w:r w:rsidR="001B5CE2">
        <w:rPr>
          <w:rFonts w:ascii="Arial" w:hAnsi="Arial" w:cs="Arial"/>
          <w:color w:val="000000"/>
          <w:lang w:val="en-US"/>
        </w:rPr>
        <w:t xml:space="preserve">The school will begin to advertise accepting Kindergarten enrolments in Term 2 each year. </w:t>
      </w:r>
      <w:r w:rsidR="00E11112">
        <w:rPr>
          <w:rFonts w:ascii="Arial" w:hAnsi="Arial" w:cs="Arial"/>
          <w:color w:val="000000"/>
          <w:lang w:val="en-US"/>
        </w:rPr>
        <w:t>Enrolment forms are a</w:t>
      </w:r>
      <w:r w:rsidR="00861A6B">
        <w:rPr>
          <w:rFonts w:ascii="Arial" w:hAnsi="Arial" w:cs="Arial"/>
          <w:color w:val="000000"/>
          <w:lang w:val="en-US"/>
        </w:rPr>
        <w:t>vailable as hard copy in the school office or as an electronic file on the school website.</w:t>
      </w:r>
    </w:p>
    <w:p w14:paraId="48EEADEB" w14:textId="498EB1B5" w:rsidR="00785A7C" w:rsidRDefault="001B5CE2"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r>
        <w:rPr>
          <w:rFonts w:ascii="Arial" w:hAnsi="Arial" w:cs="Arial"/>
          <w:color w:val="000000"/>
          <w:lang w:val="en-US"/>
        </w:rPr>
        <w:t>If seeking a non-local enrolment</w:t>
      </w:r>
      <w:r w:rsidR="006D61E0">
        <w:rPr>
          <w:rFonts w:ascii="Arial" w:hAnsi="Arial" w:cs="Arial"/>
          <w:color w:val="000000"/>
          <w:lang w:val="en-US"/>
        </w:rPr>
        <w:t xml:space="preserve"> for a K</w:t>
      </w:r>
      <w:r w:rsidR="00785A7C">
        <w:rPr>
          <w:rFonts w:ascii="Arial" w:hAnsi="Arial" w:cs="Arial"/>
          <w:color w:val="000000"/>
          <w:lang w:val="en-US"/>
        </w:rPr>
        <w:t xml:space="preserve">indergarten child, the procedures for non-local enrolment will apply. </w:t>
      </w:r>
      <w:r w:rsidR="00861A6B">
        <w:rPr>
          <w:rFonts w:ascii="Arial" w:hAnsi="Arial" w:cs="Arial"/>
          <w:color w:val="000000"/>
          <w:lang w:val="en-US"/>
        </w:rPr>
        <w:t>A</w:t>
      </w:r>
      <w:r>
        <w:rPr>
          <w:rFonts w:ascii="Arial" w:hAnsi="Arial" w:cs="Arial"/>
          <w:color w:val="000000"/>
          <w:lang w:val="en-US"/>
        </w:rPr>
        <w:t xml:space="preserve">ll </w:t>
      </w:r>
      <w:r w:rsidR="00861A6B">
        <w:rPr>
          <w:rFonts w:ascii="Arial" w:hAnsi="Arial" w:cs="Arial"/>
          <w:color w:val="000000"/>
          <w:lang w:val="en-US"/>
        </w:rPr>
        <w:t xml:space="preserve">applications for non-local enrolment into </w:t>
      </w:r>
      <w:r>
        <w:rPr>
          <w:rFonts w:ascii="Arial" w:hAnsi="Arial" w:cs="Arial"/>
          <w:color w:val="000000"/>
          <w:lang w:val="en-US"/>
        </w:rPr>
        <w:t>Ki</w:t>
      </w:r>
      <w:r w:rsidR="006D61E0">
        <w:rPr>
          <w:rFonts w:ascii="Arial" w:hAnsi="Arial" w:cs="Arial"/>
          <w:color w:val="000000"/>
          <w:lang w:val="en-US"/>
        </w:rPr>
        <w:t xml:space="preserve">ndergarten </w:t>
      </w:r>
      <w:r w:rsidR="00861A6B">
        <w:rPr>
          <w:rFonts w:ascii="Arial" w:hAnsi="Arial" w:cs="Arial"/>
          <w:color w:val="000000"/>
          <w:lang w:val="en-US"/>
        </w:rPr>
        <w:t>for the following year, will be considered in December.</w:t>
      </w:r>
    </w:p>
    <w:p w14:paraId="1E7B1519" w14:textId="77777777" w:rsidR="00785A7C" w:rsidRPr="001B5CE2" w:rsidRDefault="00785A7C" w:rsidP="00BB6A4B">
      <w:pPr>
        <w:spacing w:line="276" w:lineRule="auto"/>
        <w:jc w:val="both"/>
        <w:rPr>
          <w:rFonts w:ascii="Arial" w:hAnsi="Arial" w:cs="Arial"/>
          <w:color w:val="000000"/>
          <w:lang w:val="en-US"/>
        </w:rPr>
      </w:pPr>
    </w:p>
    <w:p w14:paraId="549804C2" w14:textId="0444B01F" w:rsidR="00790515" w:rsidRDefault="00785A7C"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r>
        <w:rPr>
          <w:rFonts w:ascii="Arial" w:hAnsi="Arial" w:cs="Arial"/>
          <w:color w:val="000000"/>
          <w:lang w:val="en-US"/>
        </w:rPr>
        <w:t xml:space="preserve">A comprehensive transition to school program will be </w:t>
      </w:r>
      <w:r w:rsidR="003358F7">
        <w:rPr>
          <w:rFonts w:ascii="Arial" w:hAnsi="Arial" w:cs="Arial"/>
          <w:color w:val="000000"/>
          <w:lang w:val="en-US"/>
        </w:rPr>
        <w:t>conducted in Term 4</w:t>
      </w:r>
      <w:r w:rsidR="001B5CE2">
        <w:rPr>
          <w:rFonts w:ascii="Arial" w:hAnsi="Arial" w:cs="Arial"/>
          <w:color w:val="000000"/>
          <w:lang w:val="en-US"/>
        </w:rPr>
        <w:t xml:space="preserve"> each year. Only those students with submitted applications for enrolment, will be invited to attend the transition program.</w:t>
      </w:r>
      <w:r w:rsidR="006D61E0">
        <w:rPr>
          <w:rFonts w:ascii="Arial" w:hAnsi="Arial" w:cs="Arial"/>
          <w:color w:val="000000"/>
          <w:lang w:val="en-US"/>
        </w:rPr>
        <w:t xml:space="preserve"> Attending the transition program does not guarantee, nor indicate acceptance of, a non-local enrolment.</w:t>
      </w:r>
    </w:p>
    <w:p w14:paraId="33B9342D" w14:textId="77777777" w:rsidR="001B5CE2" w:rsidRDefault="001B5CE2"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p>
    <w:p w14:paraId="024444CC" w14:textId="77777777" w:rsidR="00861A6B" w:rsidRDefault="00861A6B"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p>
    <w:p w14:paraId="101009FF" w14:textId="77777777" w:rsidR="00861A6B" w:rsidRDefault="00861A6B"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p>
    <w:p w14:paraId="525C44D8" w14:textId="77777777" w:rsidR="00861A6B" w:rsidRDefault="00861A6B"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p>
    <w:p w14:paraId="38C9EEB5" w14:textId="77777777" w:rsidR="00861A6B" w:rsidRDefault="00861A6B"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p>
    <w:p w14:paraId="7D53B1D2" w14:textId="1D95DDD5" w:rsidR="001B5CE2" w:rsidRDefault="001B5CE2"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r>
        <w:rPr>
          <w:rFonts w:ascii="Arial" w:hAnsi="Arial" w:cs="Arial"/>
          <w:color w:val="000000"/>
          <w:lang w:val="en-US"/>
        </w:rPr>
        <w:lastRenderedPageBreak/>
        <w:t>When enrolling in Kindergarten the following documentation is required:</w:t>
      </w:r>
    </w:p>
    <w:p w14:paraId="0ED9CEDC" w14:textId="5A6D54C3" w:rsidR="001B5CE2" w:rsidRDefault="001B5CE2" w:rsidP="00BB6A4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r w:rsidRPr="00E11112">
        <w:rPr>
          <w:rFonts w:ascii="Arial" w:hAnsi="Arial" w:cs="Arial"/>
          <w:color w:val="000000"/>
          <w:lang w:val="en-US"/>
        </w:rPr>
        <w:t>proof of age</w:t>
      </w:r>
      <w:r>
        <w:rPr>
          <w:rFonts w:ascii="Arial" w:hAnsi="Arial" w:cs="Arial"/>
          <w:color w:val="000000"/>
          <w:lang w:val="en-US"/>
        </w:rPr>
        <w:t xml:space="preserve"> (birth certificate or passport)</w:t>
      </w:r>
    </w:p>
    <w:p w14:paraId="54E19447" w14:textId="77777777" w:rsidR="001B5CE2" w:rsidRDefault="001B5CE2" w:rsidP="00BB6A4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r>
        <w:rPr>
          <w:rFonts w:ascii="Arial" w:hAnsi="Arial" w:cs="Arial"/>
          <w:color w:val="000000"/>
          <w:lang w:val="en-US"/>
        </w:rPr>
        <w:t>proof of address</w:t>
      </w:r>
    </w:p>
    <w:p w14:paraId="20977C34" w14:textId="3E0E9A18" w:rsidR="001B5CE2" w:rsidRDefault="001B5CE2" w:rsidP="00BB6A4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r>
        <w:rPr>
          <w:rFonts w:ascii="Arial" w:hAnsi="Arial" w:cs="Arial"/>
          <w:color w:val="000000"/>
          <w:lang w:val="en-US"/>
        </w:rPr>
        <w:t>i</w:t>
      </w:r>
      <w:r w:rsidRPr="00E11112">
        <w:rPr>
          <w:rFonts w:ascii="Arial" w:hAnsi="Arial" w:cs="Arial"/>
          <w:color w:val="000000"/>
          <w:lang w:val="en-US"/>
        </w:rPr>
        <w:t>mmuni</w:t>
      </w:r>
      <w:r>
        <w:rPr>
          <w:rFonts w:ascii="Arial" w:hAnsi="Arial" w:cs="Arial"/>
          <w:color w:val="000000"/>
          <w:lang w:val="en-US"/>
        </w:rPr>
        <w:t xml:space="preserve">sation records </w:t>
      </w:r>
      <w:r w:rsidR="00D01FCA">
        <w:rPr>
          <w:rFonts w:ascii="Arial" w:hAnsi="Arial" w:cs="Arial"/>
          <w:color w:val="000000"/>
          <w:lang w:val="en-US"/>
        </w:rPr>
        <w:t>from Medicare website</w:t>
      </w:r>
    </w:p>
    <w:p w14:paraId="0DD5B069" w14:textId="57B821A6" w:rsidR="001B5CE2" w:rsidRPr="001B5CE2" w:rsidRDefault="001B5CE2" w:rsidP="00BB6A4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jc w:val="both"/>
        <w:rPr>
          <w:rFonts w:ascii="Arial" w:hAnsi="Arial" w:cs="Arial"/>
          <w:color w:val="000000"/>
          <w:lang w:val="en-US"/>
        </w:rPr>
      </w:pPr>
      <w:r>
        <w:rPr>
          <w:rFonts w:ascii="Arial" w:hAnsi="Arial" w:cs="Arial"/>
          <w:color w:val="000000"/>
          <w:lang w:val="en-US"/>
        </w:rPr>
        <w:t xml:space="preserve">(Note: </w:t>
      </w:r>
      <w:r w:rsidRPr="001B5CE2">
        <w:rPr>
          <w:rFonts w:ascii="Arial" w:hAnsi="Arial" w:cs="Arial"/>
          <w:color w:val="000000"/>
          <w:lang w:val="en-US"/>
        </w:rPr>
        <w:t xml:space="preserve">Parents have the right </w:t>
      </w:r>
      <w:r>
        <w:rPr>
          <w:rFonts w:ascii="Arial" w:hAnsi="Arial" w:cs="Arial"/>
          <w:color w:val="000000"/>
          <w:lang w:val="en-US"/>
        </w:rPr>
        <w:t xml:space="preserve">to </w:t>
      </w:r>
      <w:r w:rsidRPr="001B5CE2">
        <w:rPr>
          <w:rFonts w:ascii="Arial" w:hAnsi="Arial" w:cs="Arial"/>
          <w:color w:val="000000"/>
          <w:lang w:val="en-US"/>
        </w:rPr>
        <w:t xml:space="preserve">not </w:t>
      </w:r>
      <w:r w:rsidR="005C72D7">
        <w:rPr>
          <w:rFonts w:ascii="Arial" w:hAnsi="Arial" w:cs="Arial"/>
          <w:color w:val="000000"/>
          <w:lang w:val="en-US"/>
        </w:rPr>
        <w:t>immunis</w:t>
      </w:r>
      <w:bookmarkStart w:id="0" w:name="_GoBack"/>
      <w:bookmarkEnd w:id="0"/>
      <w:r>
        <w:rPr>
          <w:rFonts w:ascii="Arial" w:hAnsi="Arial" w:cs="Arial"/>
          <w:color w:val="000000"/>
          <w:lang w:val="en-US"/>
        </w:rPr>
        <w:t>e their child, however, under the “</w:t>
      </w:r>
      <w:r w:rsidRPr="001B5CE2">
        <w:rPr>
          <w:rFonts w:ascii="Helvetica" w:hAnsi="Helvetica" w:cs="Helvetica"/>
          <w:i/>
          <w:iCs/>
          <w:color w:val="000000"/>
          <w:lang w:val="en-US"/>
        </w:rPr>
        <w:t>Public Health (Amendment) Act</w:t>
      </w:r>
      <w:r>
        <w:rPr>
          <w:rFonts w:ascii="Helvetica" w:hAnsi="Helvetica" w:cs="Helvetica"/>
          <w:i/>
          <w:iCs/>
          <w:color w:val="000000"/>
          <w:lang w:val="en-US"/>
        </w:rPr>
        <w:t>”</w:t>
      </w:r>
      <w:r w:rsidRPr="001B5CE2">
        <w:rPr>
          <w:rFonts w:ascii="Helvetica" w:hAnsi="Helvetica" w:cs="Helvetica"/>
          <w:i/>
          <w:iCs/>
          <w:color w:val="000000"/>
          <w:lang w:val="en-US"/>
        </w:rPr>
        <w:t xml:space="preserve"> 1992</w:t>
      </w:r>
      <w:r w:rsidRPr="001B5CE2">
        <w:rPr>
          <w:rFonts w:ascii="Arial" w:hAnsi="Arial" w:cs="Arial"/>
          <w:color w:val="000000"/>
          <w:lang w:val="en-US"/>
        </w:rPr>
        <w:t>, in the event of an outbreak of a vaccine preventable disease, unimmunised children will be required to remain at home for the duration of the outbreak.)</w:t>
      </w:r>
    </w:p>
    <w:p w14:paraId="42BC6DB7" w14:textId="77777777" w:rsidR="00AB52C3" w:rsidRDefault="00AB52C3"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p>
    <w:p w14:paraId="2FF4C860" w14:textId="4C74E999" w:rsidR="00391076" w:rsidRDefault="00AB52C3"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r>
        <w:rPr>
          <w:rFonts w:ascii="Arial" w:hAnsi="Arial" w:cs="Arial"/>
          <w:color w:val="000000"/>
          <w:lang w:val="en-US"/>
        </w:rPr>
        <w:t xml:space="preserve">During the first week of the </w:t>
      </w:r>
      <w:r w:rsidR="00F02B17">
        <w:rPr>
          <w:rFonts w:ascii="Arial" w:hAnsi="Arial" w:cs="Arial"/>
          <w:color w:val="000000"/>
          <w:lang w:val="en-US"/>
        </w:rPr>
        <w:t xml:space="preserve">school </w:t>
      </w:r>
      <w:r>
        <w:rPr>
          <w:rFonts w:ascii="Arial" w:hAnsi="Arial" w:cs="Arial"/>
          <w:color w:val="000000"/>
          <w:lang w:val="en-US"/>
        </w:rPr>
        <w:t xml:space="preserve">year, all Kindergarten students will attend a </w:t>
      </w:r>
      <w:r w:rsidR="00F02B17">
        <w:rPr>
          <w:rFonts w:ascii="Arial" w:hAnsi="Arial" w:cs="Arial"/>
          <w:color w:val="000000"/>
          <w:lang w:val="en-US"/>
        </w:rPr>
        <w:t xml:space="preserve">scheduled </w:t>
      </w:r>
      <w:r w:rsidR="00246255">
        <w:rPr>
          <w:rFonts w:ascii="Arial" w:hAnsi="Arial" w:cs="Arial"/>
          <w:color w:val="000000"/>
          <w:lang w:val="en-US"/>
        </w:rPr>
        <w:t xml:space="preserve">‘Best Start’ </w:t>
      </w:r>
      <w:r>
        <w:rPr>
          <w:rFonts w:ascii="Arial" w:hAnsi="Arial" w:cs="Arial"/>
          <w:color w:val="000000"/>
          <w:lang w:val="en-US"/>
        </w:rPr>
        <w:t xml:space="preserve">interview with a Kindergarten teacher. </w:t>
      </w:r>
      <w:r w:rsidR="003007FA">
        <w:rPr>
          <w:rFonts w:ascii="Arial" w:hAnsi="Arial" w:cs="Arial"/>
          <w:color w:val="000000"/>
          <w:lang w:val="en-US"/>
        </w:rPr>
        <w:t xml:space="preserve">Following this, </w:t>
      </w:r>
      <w:r w:rsidR="00F02B17">
        <w:rPr>
          <w:rFonts w:ascii="Arial" w:hAnsi="Arial" w:cs="Arial"/>
          <w:color w:val="000000"/>
          <w:lang w:val="en-US"/>
        </w:rPr>
        <w:t xml:space="preserve">students </w:t>
      </w:r>
      <w:r w:rsidR="003007FA">
        <w:rPr>
          <w:rFonts w:ascii="Arial" w:hAnsi="Arial" w:cs="Arial"/>
          <w:color w:val="000000"/>
          <w:lang w:val="en-US"/>
        </w:rPr>
        <w:t xml:space="preserve">will </w:t>
      </w:r>
      <w:r w:rsidR="00F02B17">
        <w:rPr>
          <w:rFonts w:ascii="Arial" w:hAnsi="Arial" w:cs="Arial"/>
          <w:color w:val="000000"/>
          <w:lang w:val="en-US"/>
        </w:rPr>
        <w:t xml:space="preserve">commence school </w:t>
      </w:r>
      <w:r>
        <w:rPr>
          <w:rFonts w:ascii="Arial" w:hAnsi="Arial" w:cs="Arial"/>
          <w:color w:val="000000"/>
          <w:lang w:val="en-US"/>
        </w:rPr>
        <w:t xml:space="preserve">as quickly as possible in a manner which best </w:t>
      </w:r>
      <w:r w:rsidR="00246255">
        <w:rPr>
          <w:rFonts w:ascii="Arial" w:hAnsi="Arial" w:cs="Arial"/>
          <w:color w:val="000000"/>
          <w:lang w:val="en-US"/>
        </w:rPr>
        <w:t xml:space="preserve">meets the </w:t>
      </w:r>
      <w:r>
        <w:rPr>
          <w:rFonts w:ascii="Arial" w:hAnsi="Arial" w:cs="Arial"/>
          <w:color w:val="000000"/>
          <w:lang w:val="en-US"/>
        </w:rPr>
        <w:t>in</w:t>
      </w:r>
      <w:r w:rsidR="00F02B17">
        <w:rPr>
          <w:rFonts w:ascii="Arial" w:hAnsi="Arial" w:cs="Arial"/>
          <w:color w:val="000000"/>
          <w:lang w:val="en-US"/>
        </w:rPr>
        <w:t>terests of the incoming students</w:t>
      </w:r>
      <w:r>
        <w:rPr>
          <w:rFonts w:ascii="Arial" w:hAnsi="Arial" w:cs="Arial"/>
          <w:color w:val="000000"/>
          <w:lang w:val="en-US"/>
        </w:rPr>
        <w:t>.</w:t>
      </w:r>
      <w:r w:rsidR="00F02B17">
        <w:rPr>
          <w:rFonts w:ascii="Arial" w:hAnsi="Arial" w:cs="Arial"/>
          <w:color w:val="000000"/>
          <w:lang w:val="en-US"/>
        </w:rPr>
        <w:t xml:space="preserve"> All students will commence enrolment </w:t>
      </w:r>
      <w:r w:rsidR="00861A6B">
        <w:rPr>
          <w:rFonts w:ascii="Arial" w:hAnsi="Arial" w:cs="Arial"/>
          <w:color w:val="000000"/>
          <w:lang w:val="en-US"/>
        </w:rPr>
        <w:t xml:space="preserve">by the end of </w:t>
      </w:r>
      <w:r w:rsidR="004F2DDE">
        <w:rPr>
          <w:rFonts w:ascii="Arial" w:hAnsi="Arial" w:cs="Arial"/>
          <w:color w:val="000000"/>
          <w:lang w:val="en-US"/>
        </w:rPr>
        <w:t xml:space="preserve">the </w:t>
      </w:r>
      <w:r w:rsidR="00F02B17">
        <w:rPr>
          <w:rFonts w:ascii="Arial" w:hAnsi="Arial" w:cs="Arial"/>
          <w:color w:val="000000"/>
          <w:lang w:val="en-US"/>
        </w:rPr>
        <w:t xml:space="preserve">first </w:t>
      </w:r>
      <w:r w:rsidR="00246255">
        <w:rPr>
          <w:rFonts w:ascii="Arial" w:hAnsi="Arial" w:cs="Arial"/>
          <w:color w:val="000000"/>
          <w:lang w:val="en-US"/>
        </w:rPr>
        <w:t xml:space="preserve">week of </w:t>
      </w:r>
      <w:r w:rsidR="00861A6B">
        <w:rPr>
          <w:rFonts w:ascii="Arial" w:hAnsi="Arial" w:cs="Arial"/>
          <w:color w:val="000000"/>
          <w:lang w:val="en-US"/>
        </w:rPr>
        <w:t xml:space="preserve">Term 1. </w:t>
      </w:r>
    </w:p>
    <w:p w14:paraId="41BF7FB2" w14:textId="77777777" w:rsidR="0005381F" w:rsidRDefault="0005381F"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p>
    <w:p w14:paraId="6A929FD6" w14:textId="77777777" w:rsidR="0005381F" w:rsidRDefault="0005381F"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p>
    <w:p w14:paraId="160ABC39" w14:textId="3C327FD4" w:rsidR="0005381F" w:rsidRDefault="0005381F"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r>
        <w:rPr>
          <w:noProof/>
          <w:lang w:eastAsia="en-AU"/>
        </w:rPr>
        <w:drawing>
          <wp:anchor distT="0" distB="0" distL="114300" distR="114300" simplePos="0" relativeHeight="251659264" behindDoc="0" locked="0" layoutInCell="1" allowOverlap="1" wp14:anchorId="01280013" wp14:editId="785EBB68">
            <wp:simplePos x="0" y="0"/>
            <wp:positionH relativeFrom="column">
              <wp:posOffset>-48895</wp:posOffset>
            </wp:positionH>
            <wp:positionV relativeFrom="paragraph">
              <wp:posOffset>54610</wp:posOffset>
            </wp:positionV>
            <wp:extent cx="6079490" cy="40513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y group.jpg"/>
                    <pic:cNvPicPr/>
                  </pic:nvPicPr>
                  <pic:blipFill>
                    <a:blip r:embed="rId9">
                      <a:extLst>
                        <a:ext uri="{28A0092B-C50C-407E-A947-70E740481C1C}">
                          <a14:useLocalDpi xmlns:a14="http://schemas.microsoft.com/office/drawing/2010/main" val="0"/>
                        </a:ext>
                      </a:extLst>
                    </a:blip>
                    <a:stretch>
                      <a:fillRect/>
                    </a:stretch>
                  </pic:blipFill>
                  <pic:spPr>
                    <a:xfrm>
                      <a:off x="0" y="0"/>
                      <a:ext cx="6079490" cy="4051300"/>
                    </a:xfrm>
                    <a:prstGeom prst="rect">
                      <a:avLst/>
                    </a:prstGeom>
                  </pic:spPr>
                </pic:pic>
              </a:graphicData>
            </a:graphic>
            <wp14:sizeRelH relativeFrom="page">
              <wp14:pctWidth>0</wp14:pctWidth>
            </wp14:sizeRelH>
            <wp14:sizeRelV relativeFrom="page">
              <wp14:pctHeight>0</wp14:pctHeight>
            </wp14:sizeRelV>
          </wp:anchor>
        </w:drawing>
      </w:r>
    </w:p>
    <w:p w14:paraId="34E38444" w14:textId="77777777" w:rsidR="0005381F" w:rsidRDefault="0005381F"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p>
    <w:p w14:paraId="1755E8F7" w14:textId="77777777" w:rsidR="0005381F" w:rsidRDefault="0005381F"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p>
    <w:p w14:paraId="55D7116A" w14:textId="77777777" w:rsidR="0005381F" w:rsidRDefault="0005381F"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p>
    <w:p w14:paraId="36C3E680" w14:textId="77777777" w:rsidR="0005381F" w:rsidRDefault="0005381F"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p>
    <w:p w14:paraId="146E91EC" w14:textId="77777777" w:rsidR="0005381F" w:rsidRDefault="0005381F"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p>
    <w:p w14:paraId="70E0C0E8" w14:textId="77777777" w:rsidR="0005381F" w:rsidRDefault="0005381F"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p>
    <w:p w14:paraId="479B0FC6" w14:textId="5DB7001E" w:rsidR="00246255" w:rsidRDefault="00246255"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p>
    <w:p w14:paraId="416333EC" w14:textId="1E1E6CB1" w:rsidR="0005381F" w:rsidRDefault="0005381F"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p>
    <w:p w14:paraId="15CBC2C6" w14:textId="77777777" w:rsidR="0005381F" w:rsidRDefault="0005381F"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p>
    <w:p w14:paraId="44FBD7D5" w14:textId="77777777" w:rsidR="0005381F" w:rsidRDefault="0005381F"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p>
    <w:p w14:paraId="0C93DF2C" w14:textId="77777777" w:rsidR="0005381F" w:rsidRDefault="0005381F"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p>
    <w:p w14:paraId="1FE557D4" w14:textId="440EFF6D" w:rsidR="0005381F" w:rsidRDefault="0005381F"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p>
    <w:p w14:paraId="0D116519" w14:textId="77777777" w:rsidR="0005381F" w:rsidRDefault="0005381F"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p>
    <w:p w14:paraId="6F60243B" w14:textId="77777777" w:rsidR="0005381F" w:rsidRDefault="0005381F"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p>
    <w:p w14:paraId="565AD575" w14:textId="77777777" w:rsidR="0005381F" w:rsidRDefault="0005381F"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p>
    <w:p w14:paraId="75BBC43D" w14:textId="77777777" w:rsidR="0005381F" w:rsidRDefault="0005381F"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p>
    <w:p w14:paraId="3F645717" w14:textId="77777777" w:rsidR="0005381F" w:rsidRDefault="0005381F"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p>
    <w:p w14:paraId="076DDBCF" w14:textId="77777777" w:rsidR="0005381F" w:rsidRDefault="0005381F"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p>
    <w:p w14:paraId="1C964E7F" w14:textId="77777777" w:rsidR="0005381F" w:rsidRDefault="0005381F"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p>
    <w:p w14:paraId="4D4E1DC0" w14:textId="77777777" w:rsidR="0005381F" w:rsidRDefault="0005381F"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p>
    <w:p w14:paraId="48D830C2" w14:textId="77777777" w:rsidR="0005381F" w:rsidRDefault="0005381F"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p>
    <w:p w14:paraId="28D34C6F" w14:textId="77777777" w:rsidR="0005381F" w:rsidRDefault="0005381F"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p>
    <w:p w14:paraId="4D27FC84" w14:textId="77777777" w:rsidR="0005381F" w:rsidRDefault="0005381F"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p>
    <w:p w14:paraId="3C672660" w14:textId="66172AEC" w:rsidR="0005381F" w:rsidRDefault="0005381F"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p>
    <w:p w14:paraId="65488B5A" w14:textId="77777777" w:rsidR="0005381F" w:rsidRDefault="0005381F"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p>
    <w:p w14:paraId="2B16DE3A" w14:textId="77777777" w:rsidR="0005381F" w:rsidRDefault="0005381F"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p>
    <w:p w14:paraId="27582B71" w14:textId="77777777" w:rsidR="0005381F" w:rsidRDefault="0005381F"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p>
    <w:p w14:paraId="7C8755C1" w14:textId="77777777" w:rsidR="0005381F" w:rsidRPr="00F02B17" w:rsidRDefault="0005381F"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p>
    <w:p w14:paraId="37349393" w14:textId="77777777" w:rsidR="00391076" w:rsidRPr="00391076" w:rsidRDefault="00391076" w:rsidP="00BB6A4B">
      <w:pPr>
        <w:spacing w:line="276" w:lineRule="auto"/>
        <w:jc w:val="both"/>
        <w:rPr>
          <w:rFonts w:ascii="Times" w:hAnsi="Times" w:cs="Times New Roman"/>
          <w:sz w:val="20"/>
          <w:szCs w:val="20"/>
          <w:lang w:eastAsia="en-US"/>
        </w:rPr>
      </w:pPr>
    </w:p>
    <w:p w14:paraId="5CB7DAF9" w14:textId="2A084CE8" w:rsidR="00391076" w:rsidRPr="003358F7" w:rsidRDefault="0005381F" w:rsidP="00BB6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color w:val="000000"/>
          <w:lang w:val="en-US"/>
        </w:rPr>
      </w:pPr>
      <w:r>
        <w:rPr>
          <w:rFonts w:ascii="Arial" w:hAnsi="Arial" w:cs="Arial"/>
          <w:noProof/>
          <w:color w:val="000000"/>
          <w:lang w:eastAsia="en-AU"/>
        </w:rPr>
        <w:lastRenderedPageBreak/>
        <w:drawing>
          <wp:anchor distT="0" distB="0" distL="114300" distR="114300" simplePos="0" relativeHeight="251660288" behindDoc="0" locked="0" layoutInCell="1" allowOverlap="1" wp14:anchorId="128D53E2" wp14:editId="180647EF">
            <wp:simplePos x="0" y="0"/>
            <wp:positionH relativeFrom="column">
              <wp:posOffset>-163195</wp:posOffset>
            </wp:positionH>
            <wp:positionV relativeFrom="paragraph">
              <wp:posOffset>-481330</wp:posOffset>
            </wp:positionV>
            <wp:extent cx="6286500" cy="9811014"/>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0" cy="981101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lang w:eastAsia="en-AU"/>
        </w:rPr>
        <mc:AlternateContent>
          <mc:Choice Requires="wps">
            <w:drawing>
              <wp:anchor distT="0" distB="0" distL="114300" distR="114300" simplePos="0" relativeHeight="251661312" behindDoc="0" locked="0" layoutInCell="1" allowOverlap="1" wp14:anchorId="07A6B71A" wp14:editId="1B7B3C25">
                <wp:simplePos x="0" y="0"/>
                <wp:positionH relativeFrom="column">
                  <wp:posOffset>4637405</wp:posOffset>
                </wp:positionH>
                <wp:positionV relativeFrom="paragraph">
                  <wp:posOffset>-531495</wp:posOffset>
                </wp:positionV>
                <wp:extent cx="1828800" cy="571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832AF8" w14:textId="45274341" w:rsidR="0005381F" w:rsidRPr="0005381F" w:rsidRDefault="0005381F" w:rsidP="0005381F">
                            <w:pPr>
                              <w:jc w:val="right"/>
                              <w:rPr>
                                <w:b/>
                                <w:sz w:val="28"/>
                                <w:szCs w:val="28"/>
                              </w:rPr>
                            </w:pPr>
                            <w:r w:rsidRPr="0005381F">
                              <w:rPr>
                                <w:b/>
                                <w:sz w:val="28"/>
                                <w:szCs w:val="28"/>
                              </w:rPr>
                              <w:t>APPENDIX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A6B71A" id="_x0000_t202" coordsize="21600,21600" o:spt="202" path="m,l,21600r21600,l21600,xe">
                <v:stroke joinstyle="miter"/>
                <v:path gradientshapeok="t" o:connecttype="rect"/>
              </v:shapetype>
              <v:shape id="Text Box 4" o:spid="_x0000_s1026" type="#_x0000_t202" style="position:absolute;left:0;text-align:left;margin-left:365.15pt;margin-top:-41.85pt;width:2in;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wGqAIAAKMFAAAOAAAAZHJzL2Uyb0RvYy54bWysVN9P2zAQfp+0/8Hye0lSpVAiUhSKOk1C&#10;gAYTz65j02iJz7PdJt3E/76zk5SO7YVpL8nZ99357rsfF5ddU5OdMLYCldPkJKZEKA5lpZ5z+vVx&#10;NZlTYh1TJatBiZzuhaWXi48fLlqdiSlsoC6FIehE2azVOd04p7MosnwjGmZPQAuFSgmmYQ6P5jkq&#10;DWvRe1NH0zg+jVowpTbAhbV4e90r6SL4l1JwdyelFY7UOcXYXPia8F37b7S4YNmzYXpT8SEM9g9R&#10;NKxS+OjB1TVzjGxN9YerpuIGLEh3wqGJQMqKi5ADZpPEb7J52DAtQi5IjtUHmuz/c8tvd/eGVGVO&#10;U0oUa7BEj6Jz5Ao6knp2Wm0zBD1ohLkOr7HK473FS590J03j/5gOQT3yvD9w651xbzSfzucxqjjq&#10;ZmfJDGV0H71aa2PdJwEN8UJODdYuUMp2N9b10BHiH1Owquo61K9Wv12gz/5GhAborVmGkaDokT6m&#10;UJyfy9nZtDibnU9Oi1kySZN4PimKeDq5XhVxEaer5Xl69TLEOdpHnpI+9SC5fS2811p9ERKpDAz4&#10;i9DEYlkbsmPYfoxzoVwgL0SIaI+SmMV7DAd8yCPk9x7jnpHxZVDuYNxUCkzg+03Y5bcxZNnjsWhH&#10;eXvRdetuaJU1lHvsFAP9pFnNVxWW84ZZd88MjhZ2AK4Ld4cfWUObUxgkSjZgfvzt3uOx41FLSYuj&#10;mlP7fcuMoKT+rHAWzpM09bMdDilWFA/mWLM+1qhtswQsR4KLSfMgeryrR1EaaJ5wqxT+VVQxxfHt&#10;nLpRXLp+geBW4qIoAginWTN3ox409659dXyzPnZPzOihox120C2MQ82yN43dY72lgmLrQFah6z3B&#10;PasD8bgJwtwMW8uvmuNzQL3u1sUvAAAA//8DAFBLAwQUAAYACAAAACEAIi4eid4AAAAKAQAADwAA&#10;AGRycy9kb3ducmV2LnhtbEyPwU7DMAyG70i8Q+RJ3LZkFLbS1Z0QiOsQg03iljVeW9E4VZOt5e2X&#10;neBo+9Pv78/Xo23FmXrfOEaYzxQI4tKZhiuEr8+3aQrCB81Gt44J4Zc8rIvbm1xnxg38QedtqEQM&#10;YZ9phDqELpPSlzVZ7WeuI463o+utDnHsK2l6PcRw28p7pRbS6objh1p39FJT+bM9WYTd5vi9f1Dv&#10;1at97AY3Ksn2SSLeTcbnFYhAY/iD4aof1aGITgd3YuNFi7BMVBJRhGmaLEFcCTVP4+qAsEhAFrn8&#10;X6G4AAAA//8DAFBLAQItABQABgAIAAAAIQC2gziS/gAAAOEBAAATAAAAAAAAAAAAAAAAAAAAAABb&#10;Q29udGVudF9UeXBlc10ueG1sUEsBAi0AFAAGAAgAAAAhADj9If/WAAAAlAEAAAsAAAAAAAAAAAAA&#10;AAAALwEAAF9yZWxzLy5yZWxzUEsBAi0AFAAGAAgAAAAhAOAF7AaoAgAAowUAAA4AAAAAAAAAAAAA&#10;AAAALgIAAGRycy9lMm9Eb2MueG1sUEsBAi0AFAAGAAgAAAAhACIuHoneAAAACgEAAA8AAAAAAAAA&#10;AAAAAAAAAgUAAGRycy9kb3ducmV2LnhtbFBLBQYAAAAABAAEAPMAAAANBgAAAAA=&#10;" filled="f" stroked="f">
                <v:textbox>
                  <w:txbxContent>
                    <w:p w14:paraId="61832AF8" w14:textId="45274341" w:rsidR="0005381F" w:rsidRPr="0005381F" w:rsidRDefault="0005381F" w:rsidP="0005381F">
                      <w:pPr>
                        <w:jc w:val="right"/>
                        <w:rPr>
                          <w:b/>
                          <w:sz w:val="28"/>
                          <w:szCs w:val="28"/>
                        </w:rPr>
                      </w:pPr>
                      <w:r w:rsidRPr="0005381F">
                        <w:rPr>
                          <w:b/>
                          <w:sz w:val="28"/>
                          <w:szCs w:val="28"/>
                        </w:rPr>
                        <w:t>APPENDIX 1</w:t>
                      </w:r>
                    </w:p>
                  </w:txbxContent>
                </v:textbox>
                <w10:wrap type="square"/>
              </v:shape>
            </w:pict>
          </mc:Fallback>
        </mc:AlternateContent>
      </w:r>
    </w:p>
    <w:p w14:paraId="595E6C01" w14:textId="49C9D82C" w:rsidR="00064F8D" w:rsidRDefault="00064F8D" w:rsidP="00861A6B">
      <w:pPr>
        <w:spacing w:line="276" w:lineRule="auto"/>
        <w:jc w:val="center"/>
      </w:pPr>
    </w:p>
    <w:p w14:paraId="495AF6EB" w14:textId="77777777" w:rsidR="0005381F" w:rsidRPr="00793363" w:rsidRDefault="0005381F" w:rsidP="00861A6B">
      <w:pPr>
        <w:spacing w:line="276" w:lineRule="auto"/>
        <w:jc w:val="center"/>
      </w:pPr>
    </w:p>
    <w:sectPr w:rsidR="0005381F" w:rsidRPr="00793363" w:rsidSect="004D5889">
      <w:footerReference w:type="even" r:id="rId11"/>
      <w:footerReference w:type="default" r:id="rId12"/>
      <w:pgSz w:w="11899" w:h="16838"/>
      <w:pgMar w:top="1021" w:right="907" w:bottom="90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583A0" w14:textId="77777777" w:rsidR="00861A6B" w:rsidRDefault="00861A6B" w:rsidP="004D5889">
      <w:r>
        <w:separator/>
      </w:r>
    </w:p>
  </w:endnote>
  <w:endnote w:type="continuationSeparator" w:id="0">
    <w:p w14:paraId="273E52A6" w14:textId="77777777" w:rsidR="00861A6B" w:rsidRDefault="00861A6B" w:rsidP="004D5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w:altName w:val="Times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ghtShading-Accent1"/>
      <w:tblW w:w="0" w:type="auto"/>
      <w:tblInd w:w="108"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V w:val="single" w:sz="8" w:space="0" w:color="8DB3E2" w:themeColor="text2" w:themeTint="66"/>
      </w:tblBorders>
      <w:shd w:val="clear" w:color="auto" w:fill="99CC00"/>
      <w:tblLook w:val="0600" w:firstRow="0" w:lastRow="0" w:firstColumn="0" w:lastColumn="0" w:noHBand="1" w:noVBand="1"/>
    </w:tblPr>
    <w:tblGrid>
      <w:gridCol w:w="703"/>
      <w:gridCol w:w="8979"/>
    </w:tblGrid>
    <w:tr w:rsidR="00861A6B" w:rsidRPr="00485651" w14:paraId="28395315" w14:textId="77777777" w:rsidTr="00AA69D4">
      <w:tc>
        <w:tcPr>
          <w:tcW w:w="360" w:type="dxa"/>
          <w:tcBorders>
            <w:right w:val="single" w:sz="8" w:space="0" w:color="B8CCE4" w:themeColor="accent1" w:themeTint="66"/>
          </w:tcBorders>
          <w:shd w:val="clear" w:color="auto" w:fill="99CC00"/>
        </w:tcPr>
        <w:p w14:paraId="7FA13C23" w14:textId="2E1CBABA" w:rsidR="00861A6B" w:rsidRPr="00485651" w:rsidRDefault="00861A6B" w:rsidP="00AA69D4">
          <w:pPr>
            <w:rPr>
              <w:color w:val="FFFFFF" w:themeColor="background1"/>
            </w:rPr>
          </w:pPr>
          <w:r>
            <w:rPr>
              <w:rFonts w:ascii="Calibri" w:hAnsi="Calibri"/>
              <w:b/>
              <w:color w:val="FFFFFF" w:themeColor="background1"/>
            </w:rPr>
            <w:t>2020</w:t>
          </w:r>
        </w:p>
      </w:tc>
      <w:tc>
        <w:tcPr>
          <w:tcW w:w="9108"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99CC00"/>
        </w:tcPr>
        <w:p w14:paraId="678D0658" w14:textId="1FDD39CD" w:rsidR="00861A6B" w:rsidRPr="00485651" w:rsidRDefault="005C72D7" w:rsidP="00AA69D4">
          <w:pPr>
            <w:rPr>
              <w:color w:val="FFFFFF" w:themeColor="background1"/>
            </w:rPr>
          </w:pPr>
          <w:sdt>
            <w:sdtPr>
              <w:rPr>
                <w:rFonts w:ascii="Calibri" w:hAnsi="Calibri"/>
                <w:b/>
                <w:bCs/>
                <w:caps/>
                <w:color w:val="FFFFFF" w:themeColor="background1"/>
              </w:rPr>
              <w:alias w:val="Title"/>
              <w:id w:val="179907874"/>
              <w:placeholder>
                <w:docPart w:val="96E9C4CF0656E04EAF01BA783934B8D5"/>
              </w:placeholder>
              <w:dataBinding w:prefixMappings="xmlns:ns0='http://schemas.openxmlformats.org/package/2006/metadata/core-properties' xmlns:ns1='http://purl.org/dc/elements/1.1/'" w:xpath="/ns0:coreProperties[1]/ns1:title[1]" w:storeItemID="{6C3C8BC8-F283-45AE-878A-BAB7291924A1}"/>
              <w:text/>
            </w:sdtPr>
            <w:sdtEndPr/>
            <w:sdtContent>
              <w:r w:rsidR="00861A6B">
                <w:rPr>
                  <w:rFonts w:ascii="Calibri" w:hAnsi="Calibri"/>
                  <w:b/>
                  <w:bCs/>
                  <w:caps/>
                  <w:color w:val="FFFFFF" w:themeColor="background1"/>
                  <w:lang w:val="en-AU"/>
                </w:rPr>
                <w:t>LEURA PUBLIC SCHOOL</w:t>
              </w:r>
            </w:sdtContent>
          </w:sdt>
        </w:p>
      </w:tc>
    </w:tr>
  </w:tbl>
  <w:p w14:paraId="26EFE68A" w14:textId="77777777" w:rsidR="00861A6B" w:rsidRDefault="00861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ghtShading-Accent1"/>
      <w:tblW w:w="0" w:type="auto"/>
      <w:tblInd w:w="108" w:type="dxa"/>
      <w:tblBorders>
        <w:top w:val="none" w:sz="0" w:space="0" w:color="auto"/>
        <w:bottom w:val="none" w:sz="0" w:space="0" w:color="auto"/>
      </w:tblBorders>
      <w:shd w:val="clear" w:color="auto" w:fill="99CC00"/>
      <w:tblLook w:val="0600" w:firstRow="0" w:lastRow="0" w:firstColumn="0" w:lastColumn="0" w:noHBand="1" w:noVBand="1"/>
    </w:tblPr>
    <w:tblGrid>
      <w:gridCol w:w="8910"/>
      <w:gridCol w:w="703"/>
    </w:tblGrid>
    <w:tr w:rsidR="00861A6B" w:rsidRPr="0051003F" w14:paraId="086DF85C" w14:textId="77777777" w:rsidTr="004D5889">
      <w:tc>
        <w:tcPr>
          <w:tcW w:w="8910" w:type="dxa"/>
          <w:shd w:val="clear" w:color="auto" w:fill="99CC00"/>
        </w:tcPr>
        <w:p w14:paraId="17EC88C1" w14:textId="19339C32" w:rsidR="00861A6B" w:rsidRPr="0051003F" w:rsidRDefault="005C72D7" w:rsidP="004D5889">
          <w:pPr>
            <w:jc w:val="right"/>
            <w:rPr>
              <w:color w:val="FFFFFF" w:themeColor="background1"/>
            </w:rPr>
          </w:pPr>
          <w:sdt>
            <w:sdtPr>
              <w:rPr>
                <w:rFonts w:ascii="Calibri" w:hAnsi="Calibri"/>
                <w:b/>
                <w:bCs/>
                <w:caps/>
                <w:color w:val="FFFFFF" w:themeColor="background1"/>
              </w:rPr>
              <w:alias w:val="Title"/>
              <w:id w:val="180836845"/>
              <w:dataBinding w:prefixMappings="xmlns:ns0='http://schemas.openxmlformats.org/package/2006/metadata/core-properties' xmlns:ns1='http://purl.org/dc/elements/1.1/'" w:xpath="/ns0:coreProperties[1]/ns1:title[1]" w:storeItemID="{6C3C8BC8-F283-45AE-878A-BAB7291924A1}"/>
              <w:text/>
            </w:sdtPr>
            <w:sdtEndPr/>
            <w:sdtContent>
              <w:r w:rsidR="00861A6B">
                <w:rPr>
                  <w:rFonts w:ascii="Calibri" w:hAnsi="Calibri"/>
                  <w:b/>
                  <w:bCs/>
                  <w:caps/>
                  <w:color w:val="FFFFFF" w:themeColor="background1"/>
                </w:rPr>
                <w:t>LEURA PUBLIC SCHOOL</w:t>
              </w:r>
            </w:sdtContent>
          </w:sdt>
        </w:p>
      </w:tc>
      <w:tc>
        <w:tcPr>
          <w:tcW w:w="360" w:type="dxa"/>
          <w:shd w:val="clear" w:color="auto" w:fill="99CC00"/>
        </w:tcPr>
        <w:p w14:paraId="68470A96" w14:textId="06823012" w:rsidR="00861A6B" w:rsidRPr="0051003F" w:rsidRDefault="00861A6B" w:rsidP="004D5889">
          <w:pPr>
            <w:rPr>
              <w:color w:val="FFFFFF" w:themeColor="background1"/>
            </w:rPr>
          </w:pPr>
          <w:r>
            <w:rPr>
              <w:rFonts w:ascii="Calibri" w:hAnsi="Calibri"/>
              <w:b/>
              <w:color w:val="FFFFFF" w:themeColor="background1"/>
            </w:rPr>
            <w:t>2020</w:t>
          </w:r>
        </w:p>
      </w:tc>
    </w:tr>
  </w:tbl>
  <w:p w14:paraId="309A32C3" w14:textId="77777777" w:rsidR="00861A6B" w:rsidRDefault="00861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8B88E" w14:textId="77777777" w:rsidR="00861A6B" w:rsidRDefault="00861A6B" w:rsidP="004D5889">
      <w:r>
        <w:separator/>
      </w:r>
    </w:p>
  </w:footnote>
  <w:footnote w:type="continuationSeparator" w:id="0">
    <w:p w14:paraId="2DDBFEAD" w14:textId="77777777" w:rsidR="00861A6B" w:rsidRDefault="00861A6B" w:rsidP="004D5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696F"/>
    <w:multiLevelType w:val="multilevel"/>
    <w:tmpl w:val="0546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F710B"/>
    <w:multiLevelType w:val="hybridMultilevel"/>
    <w:tmpl w:val="E498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A5467"/>
    <w:multiLevelType w:val="hybridMultilevel"/>
    <w:tmpl w:val="5370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80723"/>
    <w:multiLevelType w:val="hybridMultilevel"/>
    <w:tmpl w:val="E49E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C5650"/>
    <w:multiLevelType w:val="hybridMultilevel"/>
    <w:tmpl w:val="272C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F0FE4"/>
    <w:multiLevelType w:val="hybridMultilevel"/>
    <w:tmpl w:val="9566D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754C9"/>
    <w:multiLevelType w:val="hybridMultilevel"/>
    <w:tmpl w:val="D97A9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2A4AB9"/>
    <w:multiLevelType w:val="hybridMultilevel"/>
    <w:tmpl w:val="A576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57AFC"/>
    <w:multiLevelType w:val="multilevel"/>
    <w:tmpl w:val="EE5E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3F3949"/>
    <w:multiLevelType w:val="hybridMultilevel"/>
    <w:tmpl w:val="A8BA6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A5E71"/>
    <w:multiLevelType w:val="hybridMultilevel"/>
    <w:tmpl w:val="B1E4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21D0D"/>
    <w:multiLevelType w:val="hybridMultilevel"/>
    <w:tmpl w:val="40F2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C33CC"/>
    <w:multiLevelType w:val="hybridMultilevel"/>
    <w:tmpl w:val="8F982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C43DC1"/>
    <w:multiLevelType w:val="hybridMultilevel"/>
    <w:tmpl w:val="885A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622FFC"/>
    <w:multiLevelType w:val="hybridMultilevel"/>
    <w:tmpl w:val="2D36CFDA"/>
    <w:lvl w:ilvl="0" w:tplc="F760B930">
      <w:start w:val="1"/>
      <w:numFmt w:val="decimal"/>
      <w:lvlText w:val="%1."/>
      <w:lvlJc w:val="left"/>
      <w:pPr>
        <w:tabs>
          <w:tab w:val="num" w:pos="720"/>
        </w:tabs>
        <w:ind w:left="720" w:hanging="720"/>
      </w:pPr>
      <w:rPr>
        <w:rFonts w:hint="default"/>
      </w:rPr>
    </w:lvl>
    <w:lvl w:ilvl="1" w:tplc="5E6A9B10">
      <w:start w:val="1"/>
      <w:numFmt w:val="lowerLetter"/>
      <w:lvlText w:val="%2)"/>
      <w:lvlJc w:val="left"/>
      <w:pPr>
        <w:tabs>
          <w:tab w:val="num" w:pos="1080"/>
        </w:tabs>
        <w:ind w:left="1080" w:hanging="360"/>
      </w:pPr>
      <w:rPr>
        <w:rFonts w:ascii="Times New Roman" w:eastAsia="Times New Roman" w:hAnsi="Times New Roman" w:cs="Times New Roman"/>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7"/>
  </w:num>
  <w:num w:numId="2">
    <w:abstractNumId w:val="6"/>
  </w:num>
  <w:num w:numId="3">
    <w:abstractNumId w:val="11"/>
  </w:num>
  <w:num w:numId="4">
    <w:abstractNumId w:val="13"/>
  </w:num>
  <w:num w:numId="5">
    <w:abstractNumId w:val="4"/>
  </w:num>
  <w:num w:numId="6">
    <w:abstractNumId w:val="12"/>
  </w:num>
  <w:num w:numId="7">
    <w:abstractNumId w:val="1"/>
  </w:num>
  <w:num w:numId="8">
    <w:abstractNumId w:val="2"/>
  </w:num>
  <w:num w:numId="9">
    <w:abstractNumId w:val="9"/>
  </w:num>
  <w:num w:numId="10">
    <w:abstractNumId w:val="0"/>
  </w:num>
  <w:num w:numId="11">
    <w:abstractNumId w:val="8"/>
  </w:num>
  <w:num w:numId="12">
    <w:abstractNumId w:val="10"/>
  </w:num>
  <w:num w:numId="13">
    <w:abstractNumId w:val="3"/>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5F"/>
    <w:rsid w:val="00042769"/>
    <w:rsid w:val="0005381F"/>
    <w:rsid w:val="0006435B"/>
    <w:rsid w:val="00064F8D"/>
    <w:rsid w:val="00105EF2"/>
    <w:rsid w:val="0011195A"/>
    <w:rsid w:val="0013352D"/>
    <w:rsid w:val="001978C3"/>
    <w:rsid w:val="001B113C"/>
    <w:rsid w:val="001B5CE2"/>
    <w:rsid w:val="001C33B8"/>
    <w:rsid w:val="0020123F"/>
    <w:rsid w:val="00221BE7"/>
    <w:rsid w:val="00246255"/>
    <w:rsid w:val="0025575F"/>
    <w:rsid w:val="00266A3E"/>
    <w:rsid w:val="003007FA"/>
    <w:rsid w:val="00333AA8"/>
    <w:rsid w:val="003358F7"/>
    <w:rsid w:val="00391076"/>
    <w:rsid w:val="003E7DA4"/>
    <w:rsid w:val="00450B5F"/>
    <w:rsid w:val="004646FC"/>
    <w:rsid w:val="00481680"/>
    <w:rsid w:val="004D5889"/>
    <w:rsid w:val="004F2DDE"/>
    <w:rsid w:val="005306CA"/>
    <w:rsid w:val="005C72D7"/>
    <w:rsid w:val="005F1796"/>
    <w:rsid w:val="006B6F43"/>
    <w:rsid w:val="006D61E0"/>
    <w:rsid w:val="00725485"/>
    <w:rsid w:val="00734E9E"/>
    <w:rsid w:val="00764528"/>
    <w:rsid w:val="00785A7C"/>
    <w:rsid w:val="00790515"/>
    <w:rsid w:val="00793363"/>
    <w:rsid w:val="007965E5"/>
    <w:rsid w:val="00802518"/>
    <w:rsid w:val="008121A2"/>
    <w:rsid w:val="00861A6B"/>
    <w:rsid w:val="008653B7"/>
    <w:rsid w:val="00875B51"/>
    <w:rsid w:val="008B3169"/>
    <w:rsid w:val="008C642D"/>
    <w:rsid w:val="009C0D55"/>
    <w:rsid w:val="00A247C7"/>
    <w:rsid w:val="00AA69D4"/>
    <w:rsid w:val="00AB0EAE"/>
    <w:rsid w:val="00AB52C3"/>
    <w:rsid w:val="00BB6A4B"/>
    <w:rsid w:val="00BD740F"/>
    <w:rsid w:val="00BE0738"/>
    <w:rsid w:val="00C471E0"/>
    <w:rsid w:val="00C4758A"/>
    <w:rsid w:val="00C65201"/>
    <w:rsid w:val="00D01FCA"/>
    <w:rsid w:val="00D026EA"/>
    <w:rsid w:val="00DE0CB8"/>
    <w:rsid w:val="00E11112"/>
    <w:rsid w:val="00E34A5A"/>
    <w:rsid w:val="00E8154A"/>
    <w:rsid w:val="00EA4A7F"/>
    <w:rsid w:val="00F02B17"/>
    <w:rsid w:val="00FC20DA"/>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373DB75"/>
  <w15:docId w15:val="{0F96B3A1-9FFA-489B-8EA8-4C9F0446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B5F"/>
    <w:pPr>
      <w:ind w:left="720"/>
      <w:contextualSpacing/>
    </w:pPr>
  </w:style>
  <w:style w:type="paragraph" w:styleId="NormalWeb">
    <w:name w:val="Normal (Web)"/>
    <w:basedOn w:val="Normal"/>
    <w:uiPriority w:val="99"/>
    <w:unhideWhenUsed/>
    <w:rsid w:val="0025575F"/>
    <w:pPr>
      <w:spacing w:before="100" w:beforeAutospacing="1" w:after="100" w:afterAutospacing="1"/>
    </w:pPr>
    <w:rPr>
      <w:rFonts w:ascii="Times" w:hAnsi="Times" w:cs="Times New Roman"/>
      <w:sz w:val="20"/>
      <w:szCs w:val="20"/>
      <w:lang w:eastAsia="en-US"/>
    </w:rPr>
  </w:style>
  <w:style w:type="paragraph" w:styleId="Header">
    <w:name w:val="header"/>
    <w:basedOn w:val="Normal"/>
    <w:link w:val="HeaderChar"/>
    <w:uiPriority w:val="99"/>
    <w:unhideWhenUsed/>
    <w:rsid w:val="004D5889"/>
    <w:pPr>
      <w:tabs>
        <w:tab w:val="center" w:pos="4320"/>
        <w:tab w:val="right" w:pos="8640"/>
      </w:tabs>
    </w:pPr>
  </w:style>
  <w:style w:type="character" w:customStyle="1" w:styleId="HeaderChar">
    <w:name w:val="Header Char"/>
    <w:basedOn w:val="DefaultParagraphFont"/>
    <w:link w:val="Header"/>
    <w:uiPriority w:val="99"/>
    <w:rsid w:val="004D5889"/>
    <w:rPr>
      <w:sz w:val="24"/>
      <w:szCs w:val="24"/>
    </w:rPr>
  </w:style>
  <w:style w:type="paragraph" w:styleId="Footer">
    <w:name w:val="footer"/>
    <w:basedOn w:val="Normal"/>
    <w:link w:val="FooterChar"/>
    <w:uiPriority w:val="99"/>
    <w:unhideWhenUsed/>
    <w:rsid w:val="004D5889"/>
    <w:pPr>
      <w:tabs>
        <w:tab w:val="center" w:pos="4320"/>
        <w:tab w:val="right" w:pos="8640"/>
      </w:tabs>
    </w:pPr>
  </w:style>
  <w:style w:type="character" w:customStyle="1" w:styleId="FooterChar">
    <w:name w:val="Footer Char"/>
    <w:basedOn w:val="DefaultParagraphFont"/>
    <w:link w:val="Footer"/>
    <w:uiPriority w:val="99"/>
    <w:rsid w:val="004D5889"/>
    <w:rPr>
      <w:sz w:val="24"/>
      <w:szCs w:val="24"/>
    </w:rPr>
  </w:style>
  <w:style w:type="table" w:styleId="LightShading-Accent1">
    <w:name w:val="Light Shading Accent 1"/>
    <w:basedOn w:val="TableNormal"/>
    <w:uiPriority w:val="60"/>
    <w:rsid w:val="004D5889"/>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F02B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B1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3447">
      <w:bodyDiv w:val="1"/>
      <w:marLeft w:val="0"/>
      <w:marRight w:val="0"/>
      <w:marTop w:val="0"/>
      <w:marBottom w:val="0"/>
      <w:divBdr>
        <w:top w:val="none" w:sz="0" w:space="0" w:color="auto"/>
        <w:left w:val="none" w:sz="0" w:space="0" w:color="auto"/>
        <w:bottom w:val="none" w:sz="0" w:space="0" w:color="auto"/>
        <w:right w:val="none" w:sz="0" w:space="0" w:color="auto"/>
      </w:divBdr>
      <w:divsChild>
        <w:div w:id="2036686808">
          <w:marLeft w:val="0"/>
          <w:marRight w:val="0"/>
          <w:marTop w:val="0"/>
          <w:marBottom w:val="0"/>
          <w:divBdr>
            <w:top w:val="none" w:sz="0" w:space="0" w:color="auto"/>
            <w:left w:val="none" w:sz="0" w:space="0" w:color="auto"/>
            <w:bottom w:val="none" w:sz="0" w:space="0" w:color="auto"/>
            <w:right w:val="none" w:sz="0" w:space="0" w:color="auto"/>
          </w:divBdr>
          <w:divsChild>
            <w:div w:id="1402946935">
              <w:marLeft w:val="0"/>
              <w:marRight w:val="0"/>
              <w:marTop w:val="0"/>
              <w:marBottom w:val="0"/>
              <w:divBdr>
                <w:top w:val="none" w:sz="0" w:space="0" w:color="auto"/>
                <w:left w:val="none" w:sz="0" w:space="0" w:color="auto"/>
                <w:bottom w:val="none" w:sz="0" w:space="0" w:color="auto"/>
                <w:right w:val="none" w:sz="0" w:space="0" w:color="auto"/>
              </w:divBdr>
              <w:divsChild>
                <w:div w:id="5992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90207">
      <w:bodyDiv w:val="1"/>
      <w:marLeft w:val="0"/>
      <w:marRight w:val="0"/>
      <w:marTop w:val="0"/>
      <w:marBottom w:val="0"/>
      <w:divBdr>
        <w:top w:val="none" w:sz="0" w:space="0" w:color="auto"/>
        <w:left w:val="none" w:sz="0" w:space="0" w:color="auto"/>
        <w:bottom w:val="none" w:sz="0" w:space="0" w:color="auto"/>
        <w:right w:val="none" w:sz="0" w:space="0" w:color="auto"/>
      </w:divBdr>
      <w:divsChild>
        <w:div w:id="1092891678">
          <w:marLeft w:val="0"/>
          <w:marRight w:val="0"/>
          <w:marTop w:val="0"/>
          <w:marBottom w:val="0"/>
          <w:divBdr>
            <w:top w:val="none" w:sz="0" w:space="0" w:color="auto"/>
            <w:left w:val="none" w:sz="0" w:space="0" w:color="auto"/>
            <w:bottom w:val="none" w:sz="0" w:space="0" w:color="auto"/>
            <w:right w:val="none" w:sz="0" w:space="0" w:color="auto"/>
          </w:divBdr>
          <w:divsChild>
            <w:div w:id="1728334374">
              <w:marLeft w:val="0"/>
              <w:marRight w:val="0"/>
              <w:marTop w:val="0"/>
              <w:marBottom w:val="0"/>
              <w:divBdr>
                <w:top w:val="none" w:sz="0" w:space="0" w:color="auto"/>
                <w:left w:val="none" w:sz="0" w:space="0" w:color="auto"/>
                <w:bottom w:val="none" w:sz="0" w:space="0" w:color="auto"/>
                <w:right w:val="none" w:sz="0" w:space="0" w:color="auto"/>
              </w:divBdr>
              <w:divsChild>
                <w:div w:id="98192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860094">
      <w:bodyDiv w:val="1"/>
      <w:marLeft w:val="0"/>
      <w:marRight w:val="0"/>
      <w:marTop w:val="0"/>
      <w:marBottom w:val="0"/>
      <w:divBdr>
        <w:top w:val="none" w:sz="0" w:space="0" w:color="auto"/>
        <w:left w:val="none" w:sz="0" w:space="0" w:color="auto"/>
        <w:bottom w:val="none" w:sz="0" w:space="0" w:color="auto"/>
        <w:right w:val="none" w:sz="0" w:space="0" w:color="auto"/>
      </w:divBdr>
      <w:divsChild>
        <w:div w:id="642976055">
          <w:marLeft w:val="0"/>
          <w:marRight w:val="0"/>
          <w:marTop w:val="0"/>
          <w:marBottom w:val="0"/>
          <w:divBdr>
            <w:top w:val="none" w:sz="0" w:space="0" w:color="auto"/>
            <w:left w:val="none" w:sz="0" w:space="0" w:color="auto"/>
            <w:bottom w:val="none" w:sz="0" w:space="0" w:color="auto"/>
            <w:right w:val="none" w:sz="0" w:space="0" w:color="auto"/>
          </w:divBdr>
          <w:divsChild>
            <w:div w:id="806125251">
              <w:marLeft w:val="0"/>
              <w:marRight w:val="0"/>
              <w:marTop w:val="0"/>
              <w:marBottom w:val="0"/>
              <w:divBdr>
                <w:top w:val="none" w:sz="0" w:space="0" w:color="auto"/>
                <w:left w:val="none" w:sz="0" w:space="0" w:color="auto"/>
                <w:bottom w:val="none" w:sz="0" w:space="0" w:color="auto"/>
                <w:right w:val="none" w:sz="0" w:space="0" w:color="auto"/>
              </w:divBdr>
              <w:divsChild>
                <w:div w:id="5817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64832">
      <w:bodyDiv w:val="1"/>
      <w:marLeft w:val="0"/>
      <w:marRight w:val="0"/>
      <w:marTop w:val="0"/>
      <w:marBottom w:val="0"/>
      <w:divBdr>
        <w:top w:val="none" w:sz="0" w:space="0" w:color="auto"/>
        <w:left w:val="none" w:sz="0" w:space="0" w:color="auto"/>
        <w:bottom w:val="none" w:sz="0" w:space="0" w:color="auto"/>
        <w:right w:val="none" w:sz="0" w:space="0" w:color="auto"/>
      </w:divBdr>
      <w:divsChild>
        <w:div w:id="66155388">
          <w:marLeft w:val="0"/>
          <w:marRight w:val="0"/>
          <w:marTop w:val="0"/>
          <w:marBottom w:val="0"/>
          <w:divBdr>
            <w:top w:val="none" w:sz="0" w:space="0" w:color="auto"/>
            <w:left w:val="none" w:sz="0" w:space="0" w:color="auto"/>
            <w:bottom w:val="none" w:sz="0" w:space="0" w:color="auto"/>
            <w:right w:val="none" w:sz="0" w:space="0" w:color="auto"/>
          </w:divBdr>
          <w:divsChild>
            <w:div w:id="1450971097">
              <w:marLeft w:val="0"/>
              <w:marRight w:val="0"/>
              <w:marTop w:val="0"/>
              <w:marBottom w:val="0"/>
              <w:divBdr>
                <w:top w:val="none" w:sz="0" w:space="0" w:color="auto"/>
                <w:left w:val="none" w:sz="0" w:space="0" w:color="auto"/>
                <w:bottom w:val="none" w:sz="0" w:space="0" w:color="auto"/>
                <w:right w:val="none" w:sz="0" w:space="0" w:color="auto"/>
              </w:divBdr>
              <w:divsChild>
                <w:div w:id="976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66994">
      <w:bodyDiv w:val="1"/>
      <w:marLeft w:val="0"/>
      <w:marRight w:val="0"/>
      <w:marTop w:val="0"/>
      <w:marBottom w:val="0"/>
      <w:divBdr>
        <w:top w:val="none" w:sz="0" w:space="0" w:color="auto"/>
        <w:left w:val="none" w:sz="0" w:space="0" w:color="auto"/>
        <w:bottom w:val="none" w:sz="0" w:space="0" w:color="auto"/>
        <w:right w:val="none" w:sz="0" w:space="0" w:color="auto"/>
      </w:divBdr>
      <w:divsChild>
        <w:div w:id="1148866610">
          <w:marLeft w:val="0"/>
          <w:marRight w:val="0"/>
          <w:marTop w:val="0"/>
          <w:marBottom w:val="0"/>
          <w:divBdr>
            <w:top w:val="none" w:sz="0" w:space="0" w:color="auto"/>
            <w:left w:val="none" w:sz="0" w:space="0" w:color="auto"/>
            <w:bottom w:val="none" w:sz="0" w:space="0" w:color="auto"/>
            <w:right w:val="none" w:sz="0" w:space="0" w:color="auto"/>
          </w:divBdr>
          <w:divsChild>
            <w:div w:id="981815647">
              <w:marLeft w:val="0"/>
              <w:marRight w:val="0"/>
              <w:marTop w:val="0"/>
              <w:marBottom w:val="0"/>
              <w:divBdr>
                <w:top w:val="none" w:sz="0" w:space="0" w:color="auto"/>
                <w:left w:val="none" w:sz="0" w:space="0" w:color="auto"/>
                <w:bottom w:val="none" w:sz="0" w:space="0" w:color="auto"/>
                <w:right w:val="none" w:sz="0" w:space="0" w:color="auto"/>
              </w:divBdr>
              <w:divsChild>
                <w:div w:id="151129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01557">
      <w:bodyDiv w:val="1"/>
      <w:marLeft w:val="0"/>
      <w:marRight w:val="0"/>
      <w:marTop w:val="0"/>
      <w:marBottom w:val="0"/>
      <w:divBdr>
        <w:top w:val="none" w:sz="0" w:space="0" w:color="auto"/>
        <w:left w:val="none" w:sz="0" w:space="0" w:color="auto"/>
        <w:bottom w:val="none" w:sz="0" w:space="0" w:color="auto"/>
        <w:right w:val="none" w:sz="0" w:space="0" w:color="auto"/>
      </w:divBdr>
      <w:divsChild>
        <w:div w:id="235165971">
          <w:marLeft w:val="0"/>
          <w:marRight w:val="0"/>
          <w:marTop w:val="0"/>
          <w:marBottom w:val="0"/>
          <w:divBdr>
            <w:top w:val="none" w:sz="0" w:space="0" w:color="auto"/>
            <w:left w:val="none" w:sz="0" w:space="0" w:color="auto"/>
            <w:bottom w:val="none" w:sz="0" w:space="0" w:color="auto"/>
            <w:right w:val="none" w:sz="0" w:space="0" w:color="auto"/>
          </w:divBdr>
          <w:divsChild>
            <w:div w:id="176238255">
              <w:marLeft w:val="0"/>
              <w:marRight w:val="0"/>
              <w:marTop w:val="0"/>
              <w:marBottom w:val="0"/>
              <w:divBdr>
                <w:top w:val="none" w:sz="0" w:space="0" w:color="auto"/>
                <w:left w:val="none" w:sz="0" w:space="0" w:color="auto"/>
                <w:bottom w:val="none" w:sz="0" w:space="0" w:color="auto"/>
                <w:right w:val="none" w:sz="0" w:space="0" w:color="auto"/>
              </w:divBdr>
              <w:divsChild>
                <w:div w:id="36229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50770">
      <w:bodyDiv w:val="1"/>
      <w:marLeft w:val="0"/>
      <w:marRight w:val="0"/>
      <w:marTop w:val="0"/>
      <w:marBottom w:val="0"/>
      <w:divBdr>
        <w:top w:val="none" w:sz="0" w:space="0" w:color="auto"/>
        <w:left w:val="none" w:sz="0" w:space="0" w:color="auto"/>
        <w:bottom w:val="none" w:sz="0" w:space="0" w:color="auto"/>
        <w:right w:val="none" w:sz="0" w:space="0" w:color="auto"/>
      </w:divBdr>
      <w:divsChild>
        <w:div w:id="1237588148">
          <w:marLeft w:val="0"/>
          <w:marRight w:val="0"/>
          <w:marTop w:val="0"/>
          <w:marBottom w:val="0"/>
          <w:divBdr>
            <w:top w:val="none" w:sz="0" w:space="0" w:color="auto"/>
            <w:left w:val="none" w:sz="0" w:space="0" w:color="auto"/>
            <w:bottom w:val="none" w:sz="0" w:space="0" w:color="auto"/>
            <w:right w:val="none" w:sz="0" w:space="0" w:color="auto"/>
          </w:divBdr>
          <w:divsChild>
            <w:div w:id="973022659">
              <w:marLeft w:val="0"/>
              <w:marRight w:val="0"/>
              <w:marTop w:val="0"/>
              <w:marBottom w:val="0"/>
              <w:divBdr>
                <w:top w:val="none" w:sz="0" w:space="0" w:color="auto"/>
                <w:left w:val="none" w:sz="0" w:space="0" w:color="auto"/>
                <w:bottom w:val="none" w:sz="0" w:space="0" w:color="auto"/>
                <w:right w:val="none" w:sz="0" w:space="0" w:color="auto"/>
              </w:divBdr>
              <w:divsChild>
                <w:div w:id="3211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89295">
      <w:bodyDiv w:val="1"/>
      <w:marLeft w:val="0"/>
      <w:marRight w:val="0"/>
      <w:marTop w:val="0"/>
      <w:marBottom w:val="0"/>
      <w:divBdr>
        <w:top w:val="none" w:sz="0" w:space="0" w:color="auto"/>
        <w:left w:val="none" w:sz="0" w:space="0" w:color="auto"/>
        <w:bottom w:val="none" w:sz="0" w:space="0" w:color="auto"/>
        <w:right w:val="none" w:sz="0" w:space="0" w:color="auto"/>
      </w:divBdr>
      <w:divsChild>
        <w:div w:id="615140015">
          <w:marLeft w:val="0"/>
          <w:marRight w:val="0"/>
          <w:marTop w:val="0"/>
          <w:marBottom w:val="0"/>
          <w:divBdr>
            <w:top w:val="none" w:sz="0" w:space="0" w:color="auto"/>
            <w:left w:val="none" w:sz="0" w:space="0" w:color="auto"/>
            <w:bottom w:val="none" w:sz="0" w:space="0" w:color="auto"/>
            <w:right w:val="none" w:sz="0" w:space="0" w:color="auto"/>
          </w:divBdr>
          <w:divsChild>
            <w:div w:id="1621523812">
              <w:marLeft w:val="0"/>
              <w:marRight w:val="0"/>
              <w:marTop w:val="0"/>
              <w:marBottom w:val="0"/>
              <w:divBdr>
                <w:top w:val="none" w:sz="0" w:space="0" w:color="auto"/>
                <w:left w:val="none" w:sz="0" w:space="0" w:color="auto"/>
                <w:bottom w:val="none" w:sz="0" w:space="0" w:color="auto"/>
                <w:right w:val="none" w:sz="0" w:space="0" w:color="auto"/>
              </w:divBdr>
              <w:divsChild>
                <w:div w:id="17514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13323">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6">
          <w:marLeft w:val="0"/>
          <w:marRight w:val="0"/>
          <w:marTop w:val="0"/>
          <w:marBottom w:val="0"/>
          <w:divBdr>
            <w:top w:val="none" w:sz="0" w:space="0" w:color="auto"/>
            <w:left w:val="none" w:sz="0" w:space="0" w:color="auto"/>
            <w:bottom w:val="none" w:sz="0" w:space="0" w:color="auto"/>
            <w:right w:val="none" w:sz="0" w:space="0" w:color="auto"/>
          </w:divBdr>
          <w:divsChild>
            <w:div w:id="1407728440">
              <w:marLeft w:val="0"/>
              <w:marRight w:val="0"/>
              <w:marTop w:val="0"/>
              <w:marBottom w:val="0"/>
              <w:divBdr>
                <w:top w:val="none" w:sz="0" w:space="0" w:color="auto"/>
                <w:left w:val="none" w:sz="0" w:space="0" w:color="auto"/>
                <w:bottom w:val="none" w:sz="0" w:space="0" w:color="auto"/>
                <w:right w:val="none" w:sz="0" w:space="0" w:color="auto"/>
              </w:divBdr>
              <w:divsChild>
                <w:div w:id="89951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968213">
      <w:bodyDiv w:val="1"/>
      <w:marLeft w:val="0"/>
      <w:marRight w:val="0"/>
      <w:marTop w:val="0"/>
      <w:marBottom w:val="0"/>
      <w:divBdr>
        <w:top w:val="none" w:sz="0" w:space="0" w:color="auto"/>
        <w:left w:val="none" w:sz="0" w:space="0" w:color="auto"/>
        <w:bottom w:val="none" w:sz="0" w:space="0" w:color="auto"/>
        <w:right w:val="none" w:sz="0" w:space="0" w:color="auto"/>
      </w:divBdr>
      <w:divsChild>
        <w:div w:id="534123437">
          <w:marLeft w:val="0"/>
          <w:marRight w:val="0"/>
          <w:marTop w:val="0"/>
          <w:marBottom w:val="0"/>
          <w:divBdr>
            <w:top w:val="none" w:sz="0" w:space="0" w:color="auto"/>
            <w:left w:val="none" w:sz="0" w:space="0" w:color="auto"/>
            <w:bottom w:val="none" w:sz="0" w:space="0" w:color="auto"/>
            <w:right w:val="none" w:sz="0" w:space="0" w:color="auto"/>
          </w:divBdr>
          <w:divsChild>
            <w:div w:id="960187625">
              <w:marLeft w:val="0"/>
              <w:marRight w:val="0"/>
              <w:marTop w:val="0"/>
              <w:marBottom w:val="0"/>
              <w:divBdr>
                <w:top w:val="none" w:sz="0" w:space="0" w:color="auto"/>
                <w:left w:val="none" w:sz="0" w:space="0" w:color="auto"/>
                <w:bottom w:val="none" w:sz="0" w:space="0" w:color="auto"/>
                <w:right w:val="none" w:sz="0" w:space="0" w:color="auto"/>
              </w:divBdr>
              <w:divsChild>
                <w:div w:id="7280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07906">
      <w:bodyDiv w:val="1"/>
      <w:marLeft w:val="0"/>
      <w:marRight w:val="0"/>
      <w:marTop w:val="0"/>
      <w:marBottom w:val="0"/>
      <w:divBdr>
        <w:top w:val="none" w:sz="0" w:space="0" w:color="auto"/>
        <w:left w:val="none" w:sz="0" w:space="0" w:color="auto"/>
        <w:bottom w:val="none" w:sz="0" w:space="0" w:color="auto"/>
        <w:right w:val="none" w:sz="0" w:space="0" w:color="auto"/>
      </w:divBdr>
      <w:divsChild>
        <w:div w:id="476843008">
          <w:marLeft w:val="0"/>
          <w:marRight w:val="0"/>
          <w:marTop w:val="0"/>
          <w:marBottom w:val="0"/>
          <w:divBdr>
            <w:top w:val="none" w:sz="0" w:space="0" w:color="auto"/>
            <w:left w:val="none" w:sz="0" w:space="0" w:color="auto"/>
            <w:bottom w:val="none" w:sz="0" w:space="0" w:color="auto"/>
            <w:right w:val="none" w:sz="0" w:space="0" w:color="auto"/>
          </w:divBdr>
          <w:divsChild>
            <w:div w:id="120611564">
              <w:marLeft w:val="0"/>
              <w:marRight w:val="0"/>
              <w:marTop w:val="0"/>
              <w:marBottom w:val="0"/>
              <w:divBdr>
                <w:top w:val="none" w:sz="0" w:space="0" w:color="auto"/>
                <w:left w:val="none" w:sz="0" w:space="0" w:color="auto"/>
                <w:bottom w:val="none" w:sz="0" w:space="0" w:color="auto"/>
                <w:right w:val="none" w:sz="0" w:space="0" w:color="auto"/>
              </w:divBdr>
              <w:divsChild>
                <w:div w:id="16106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52685">
      <w:bodyDiv w:val="1"/>
      <w:marLeft w:val="0"/>
      <w:marRight w:val="0"/>
      <w:marTop w:val="0"/>
      <w:marBottom w:val="0"/>
      <w:divBdr>
        <w:top w:val="none" w:sz="0" w:space="0" w:color="auto"/>
        <w:left w:val="none" w:sz="0" w:space="0" w:color="auto"/>
        <w:bottom w:val="none" w:sz="0" w:space="0" w:color="auto"/>
        <w:right w:val="none" w:sz="0" w:space="0" w:color="auto"/>
      </w:divBdr>
      <w:divsChild>
        <w:div w:id="2015843423">
          <w:marLeft w:val="0"/>
          <w:marRight w:val="0"/>
          <w:marTop w:val="0"/>
          <w:marBottom w:val="0"/>
          <w:divBdr>
            <w:top w:val="none" w:sz="0" w:space="0" w:color="auto"/>
            <w:left w:val="none" w:sz="0" w:space="0" w:color="auto"/>
            <w:bottom w:val="none" w:sz="0" w:space="0" w:color="auto"/>
            <w:right w:val="none" w:sz="0" w:space="0" w:color="auto"/>
          </w:divBdr>
          <w:divsChild>
            <w:div w:id="1300188008">
              <w:marLeft w:val="0"/>
              <w:marRight w:val="0"/>
              <w:marTop w:val="0"/>
              <w:marBottom w:val="0"/>
              <w:divBdr>
                <w:top w:val="none" w:sz="0" w:space="0" w:color="auto"/>
                <w:left w:val="none" w:sz="0" w:space="0" w:color="auto"/>
                <w:bottom w:val="none" w:sz="0" w:space="0" w:color="auto"/>
                <w:right w:val="none" w:sz="0" w:space="0" w:color="auto"/>
              </w:divBdr>
              <w:divsChild>
                <w:div w:id="4153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03206">
      <w:bodyDiv w:val="1"/>
      <w:marLeft w:val="0"/>
      <w:marRight w:val="0"/>
      <w:marTop w:val="0"/>
      <w:marBottom w:val="0"/>
      <w:divBdr>
        <w:top w:val="none" w:sz="0" w:space="0" w:color="auto"/>
        <w:left w:val="none" w:sz="0" w:space="0" w:color="auto"/>
        <w:bottom w:val="none" w:sz="0" w:space="0" w:color="auto"/>
        <w:right w:val="none" w:sz="0" w:space="0" w:color="auto"/>
      </w:divBdr>
      <w:divsChild>
        <w:div w:id="1014381540">
          <w:marLeft w:val="0"/>
          <w:marRight w:val="0"/>
          <w:marTop w:val="0"/>
          <w:marBottom w:val="0"/>
          <w:divBdr>
            <w:top w:val="none" w:sz="0" w:space="0" w:color="auto"/>
            <w:left w:val="none" w:sz="0" w:space="0" w:color="auto"/>
            <w:bottom w:val="none" w:sz="0" w:space="0" w:color="auto"/>
            <w:right w:val="none" w:sz="0" w:space="0" w:color="auto"/>
          </w:divBdr>
          <w:divsChild>
            <w:div w:id="1552040426">
              <w:marLeft w:val="0"/>
              <w:marRight w:val="0"/>
              <w:marTop w:val="0"/>
              <w:marBottom w:val="0"/>
              <w:divBdr>
                <w:top w:val="none" w:sz="0" w:space="0" w:color="auto"/>
                <w:left w:val="none" w:sz="0" w:space="0" w:color="auto"/>
                <w:bottom w:val="none" w:sz="0" w:space="0" w:color="auto"/>
                <w:right w:val="none" w:sz="0" w:space="0" w:color="auto"/>
              </w:divBdr>
              <w:divsChild>
                <w:div w:id="167171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20016">
          <w:marLeft w:val="0"/>
          <w:marRight w:val="0"/>
          <w:marTop w:val="0"/>
          <w:marBottom w:val="0"/>
          <w:divBdr>
            <w:top w:val="none" w:sz="0" w:space="0" w:color="auto"/>
            <w:left w:val="none" w:sz="0" w:space="0" w:color="auto"/>
            <w:bottom w:val="none" w:sz="0" w:space="0" w:color="auto"/>
            <w:right w:val="none" w:sz="0" w:space="0" w:color="auto"/>
          </w:divBdr>
          <w:divsChild>
            <w:div w:id="826282656">
              <w:marLeft w:val="0"/>
              <w:marRight w:val="0"/>
              <w:marTop w:val="0"/>
              <w:marBottom w:val="0"/>
              <w:divBdr>
                <w:top w:val="none" w:sz="0" w:space="0" w:color="auto"/>
                <w:left w:val="none" w:sz="0" w:space="0" w:color="auto"/>
                <w:bottom w:val="none" w:sz="0" w:space="0" w:color="auto"/>
                <w:right w:val="none" w:sz="0" w:space="0" w:color="auto"/>
              </w:divBdr>
              <w:divsChild>
                <w:div w:id="79981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E9C4CF0656E04EAF01BA783934B8D5"/>
        <w:category>
          <w:name w:val="General"/>
          <w:gallery w:val="placeholder"/>
        </w:category>
        <w:types>
          <w:type w:val="bbPlcHdr"/>
        </w:types>
        <w:behaviors>
          <w:behavior w:val="content"/>
        </w:behaviors>
        <w:guid w:val="{A838C709-FC4F-684F-84D5-D8F5FFC7F650}"/>
      </w:docPartPr>
      <w:docPartBody>
        <w:p w:rsidR="00A75A71" w:rsidRDefault="00A75A71" w:rsidP="00A75A71">
          <w:pPr>
            <w:pStyle w:val="96E9C4CF0656E04EAF01BA783934B8D5"/>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w:altName w:val="Times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71"/>
    <w:rsid w:val="00A75A71"/>
    <w:rsid w:val="00DD047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C96B3AA6E04B448B9B3A6F1FF0A637">
    <w:name w:val="24C96B3AA6E04B448B9B3A6F1FF0A637"/>
    <w:rsid w:val="00A75A71"/>
  </w:style>
  <w:style w:type="paragraph" w:customStyle="1" w:styleId="96E9C4CF0656E04EAF01BA783934B8D5">
    <w:name w:val="96E9C4CF0656E04EAF01BA783934B8D5"/>
    <w:rsid w:val="00A75A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D6132-3CB7-44FA-99C3-502D258AC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1591</Words>
  <Characters>9074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LEURA PUBLIC SCHOOL</vt:lpstr>
    </vt:vector>
  </TitlesOfParts>
  <Company>NSW DET</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LEURA PUBLIC SCHOOL</dc:title>
  <dc:subject/>
  <dc:creator>DET</dc:creator>
  <cp:keywords/>
  <dc:description/>
  <cp:lastModifiedBy>Elise Berwick</cp:lastModifiedBy>
  <cp:revision>2</cp:revision>
  <cp:lastPrinted>2017-10-09T00:09:00Z</cp:lastPrinted>
  <dcterms:created xsi:type="dcterms:W3CDTF">2020-04-06T04:26:00Z</dcterms:created>
  <dcterms:modified xsi:type="dcterms:W3CDTF">2020-04-06T04:26:00Z</dcterms:modified>
</cp:coreProperties>
</file>